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62D" w:rsidRDefault="00385A66" w:rsidP="004A662D">
      <w:pPr>
        <w:jc w:val="center"/>
        <w:rPr>
          <w:rFonts w:asciiTheme="majorBidi" w:hAnsiTheme="majorBidi" w:cstheme="majorBidi"/>
          <w:b/>
          <w:sz w:val="22"/>
          <w:szCs w:val="22"/>
          <w:lang w:val="pl-PL"/>
        </w:rPr>
      </w:pPr>
      <w:r w:rsidRPr="004A662D">
        <w:t xml:space="preserve"> </w:t>
      </w:r>
      <w:r w:rsidR="004A662D" w:rsidRPr="003F4E8D">
        <w:rPr>
          <w:rFonts w:asciiTheme="majorBidi" w:hAnsiTheme="majorBidi" w:cstheme="majorBidi"/>
          <w:b/>
          <w:sz w:val="22"/>
          <w:szCs w:val="22"/>
          <w:lang w:val="pl-PL"/>
        </w:rPr>
        <w:t xml:space="preserve">Razpis za inovacije </w:t>
      </w:r>
      <w:r w:rsidR="006E47C0">
        <w:rPr>
          <w:rFonts w:asciiTheme="majorBidi" w:hAnsiTheme="majorBidi" w:cstheme="majorBidi"/>
          <w:b/>
          <w:sz w:val="22"/>
          <w:szCs w:val="22"/>
          <w:lang w:val="pl-PL"/>
        </w:rPr>
        <w:t xml:space="preserve">GZS </w:t>
      </w:r>
      <w:r w:rsidR="004A662D" w:rsidRPr="003F4E8D">
        <w:rPr>
          <w:rFonts w:asciiTheme="majorBidi" w:hAnsiTheme="majorBidi" w:cstheme="majorBidi"/>
          <w:b/>
          <w:sz w:val="22"/>
          <w:szCs w:val="22"/>
          <w:lang w:val="pl-PL"/>
        </w:rPr>
        <w:t>Zbornice osrednjeslovenske regije</w:t>
      </w:r>
    </w:p>
    <w:p w:rsidR="006E47C0" w:rsidRPr="003F4E8D" w:rsidRDefault="006E47C0" w:rsidP="004A662D">
      <w:pPr>
        <w:jc w:val="center"/>
        <w:rPr>
          <w:rFonts w:asciiTheme="majorBidi" w:hAnsiTheme="majorBidi" w:cstheme="majorBidi"/>
          <w:b/>
          <w:sz w:val="22"/>
          <w:szCs w:val="22"/>
          <w:lang w:val="pl-PL"/>
        </w:rPr>
      </w:pPr>
    </w:p>
    <w:p w:rsidR="004A662D" w:rsidRPr="003F4E8D" w:rsidRDefault="004A662D" w:rsidP="004A662D">
      <w:pPr>
        <w:rPr>
          <w:rFonts w:asciiTheme="majorBidi" w:hAnsiTheme="majorBidi" w:cstheme="majorBidi"/>
          <w:sz w:val="22"/>
          <w:szCs w:val="22"/>
          <w:lang w:val="pl-PL"/>
        </w:rPr>
      </w:pPr>
    </w:p>
    <w:p w:rsidR="004A662D" w:rsidRPr="003F4E8D" w:rsidRDefault="006E47C0" w:rsidP="004A662D">
      <w:pPr>
        <w:widowControl/>
        <w:rPr>
          <w:rFonts w:asciiTheme="majorBidi" w:hAnsiTheme="majorBidi" w:cstheme="majorBidi"/>
          <w:sz w:val="22"/>
          <w:szCs w:val="22"/>
          <w:lang w:eastAsia="sl-SI"/>
        </w:rPr>
      </w:pPr>
      <w:r>
        <w:rPr>
          <w:rFonts w:asciiTheme="majorBidi" w:hAnsiTheme="majorBidi" w:cstheme="majorBidi"/>
          <w:b/>
          <w:sz w:val="22"/>
          <w:szCs w:val="22"/>
          <w:lang w:val="pl-PL"/>
        </w:rPr>
        <w:t xml:space="preserve">GZS </w:t>
      </w:r>
      <w:r w:rsidR="004A662D" w:rsidRPr="003F4E8D">
        <w:rPr>
          <w:rFonts w:asciiTheme="majorBidi" w:hAnsiTheme="majorBidi" w:cstheme="majorBidi"/>
          <w:b/>
          <w:sz w:val="22"/>
          <w:szCs w:val="22"/>
          <w:lang w:val="pl-PL"/>
        </w:rPr>
        <w:t xml:space="preserve">Zbornica osrednjeslovenske </w:t>
      </w:r>
      <w:r>
        <w:rPr>
          <w:rFonts w:asciiTheme="majorBidi" w:hAnsiTheme="majorBidi" w:cstheme="majorBidi"/>
          <w:b/>
          <w:sz w:val="22"/>
          <w:szCs w:val="22"/>
          <w:lang w:val="pl-PL"/>
        </w:rPr>
        <w:t>regije</w:t>
      </w:r>
      <w:r w:rsidR="004A662D" w:rsidRPr="003F4E8D">
        <w:rPr>
          <w:rFonts w:asciiTheme="majorBidi" w:hAnsiTheme="majorBidi" w:cstheme="majorBidi"/>
          <w:sz w:val="22"/>
          <w:szCs w:val="22"/>
          <w:lang w:eastAsia="sl-SI"/>
        </w:rPr>
        <w:t xml:space="preserve"> nadaljuje s projektom Podelitve priznanj inovacijam v regiji. Cilj projekta je uveljavljanje inovacijske dejavnosti kot gibala trajnostnega razvoja gospodarstva in pospeševanja podjetništva. </w:t>
      </w:r>
    </w:p>
    <w:p w:rsidR="004A662D" w:rsidRPr="003F4E8D" w:rsidRDefault="004A662D" w:rsidP="004A662D">
      <w:pPr>
        <w:widowControl/>
        <w:rPr>
          <w:rFonts w:asciiTheme="majorBidi" w:hAnsiTheme="majorBidi" w:cstheme="majorBidi"/>
          <w:sz w:val="22"/>
          <w:szCs w:val="22"/>
          <w:lang w:eastAsia="sl-SI"/>
        </w:rPr>
      </w:pPr>
    </w:p>
    <w:p w:rsidR="004A662D" w:rsidRPr="003F4E8D" w:rsidRDefault="004A662D" w:rsidP="004A662D">
      <w:pPr>
        <w:widowControl/>
        <w:rPr>
          <w:rFonts w:asciiTheme="majorBidi" w:hAnsiTheme="majorBidi" w:cstheme="majorBidi"/>
          <w:sz w:val="22"/>
          <w:szCs w:val="22"/>
          <w:lang w:eastAsia="sl-SI"/>
        </w:rPr>
      </w:pPr>
      <w:r w:rsidRPr="003F4E8D">
        <w:rPr>
          <w:rFonts w:asciiTheme="majorBidi" w:hAnsiTheme="majorBidi" w:cstheme="majorBidi"/>
          <w:sz w:val="22"/>
          <w:szCs w:val="22"/>
          <w:lang w:eastAsia="sl-SI"/>
        </w:rPr>
        <w:t xml:space="preserve">S tem namenom objavljamo </w:t>
      </w:r>
    </w:p>
    <w:p w:rsidR="004A662D" w:rsidRPr="003F4E8D" w:rsidRDefault="004A662D" w:rsidP="004A662D">
      <w:pPr>
        <w:widowControl/>
        <w:rPr>
          <w:rFonts w:asciiTheme="majorBidi" w:hAnsiTheme="majorBidi" w:cstheme="majorBidi"/>
          <w:sz w:val="22"/>
          <w:szCs w:val="22"/>
          <w:lang w:eastAsia="sl-SI"/>
        </w:rPr>
      </w:pPr>
    </w:p>
    <w:p w:rsidR="004A662D" w:rsidRPr="003F4E8D" w:rsidRDefault="004A662D" w:rsidP="004A662D">
      <w:pPr>
        <w:widowControl/>
        <w:jc w:val="center"/>
        <w:rPr>
          <w:rFonts w:asciiTheme="majorBidi" w:hAnsiTheme="majorBidi" w:cstheme="majorBidi"/>
          <w:b/>
          <w:bCs/>
          <w:sz w:val="22"/>
          <w:szCs w:val="22"/>
          <w:lang w:eastAsia="sl-SI"/>
        </w:rPr>
      </w:pPr>
      <w:r w:rsidRPr="003F4E8D">
        <w:rPr>
          <w:rFonts w:asciiTheme="majorBidi" w:hAnsiTheme="majorBidi" w:cstheme="majorBidi"/>
          <w:b/>
          <w:bCs/>
          <w:sz w:val="22"/>
          <w:szCs w:val="22"/>
          <w:lang w:eastAsia="sl-SI"/>
        </w:rPr>
        <w:t>RAZPIS ZA ZBIRANJE PRIJAV ZA PODELITEV PRIZNANJ INOVACIJAM</w:t>
      </w:r>
    </w:p>
    <w:p w:rsidR="004A662D" w:rsidRPr="003F4E8D" w:rsidRDefault="004A662D" w:rsidP="004A662D">
      <w:pPr>
        <w:widowControl/>
        <w:jc w:val="center"/>
        <w:rPr>
          <w:rFonts w:asciiTheme="majorBidi" w:hAnsiTheme="majorBidi" w:cstheme="majorBidi"/>
          <w:b/>
          <w:bCs/>
          <w:sz w:val="22"/>
          <w:szCs w:val="22"/>
          <w:lang w:eastAsia="sl-SI"/>
        </w:rPr>
      </w:pPr>
      <w:r w:rsidRPr="003F4E8D">
        <w:rPr>
          <w:rFonts w:asciiTheme="majorBidi" w:hAnsiTheme="majorBidi" w:cstheme="majorBidi"/>
          <w:b/>
          <w:bCs/>
          <w:sz w:val="22"/>
          <w:szCs w:val="22"/>
          <w:lang w:eastAsia="sl-SI"/>
        </w:rPr>
        <w:t xml:space="preserve"> V ZBORNICI OSREDNJESLOVENSKE REGIJE ZA LETO 20</w:t>
      </w:r>
      <w:r w:rsidR="006E47C0">
        <w:rPr>
          <w:rFonts w:asciiTheme="majorBidi" w:hAnsiTheme="majorBidi" w:cstheme="majorBidi"/>
          <w:b/>
          <w:bCs/>
          <w:sz w:val="22"/>
          <w:szCs w:val="22"/>
          <w:lang w:eastAsia="sl-SI"/>
        </w:rPr>
        <w:t>20</w:t>
      </w:r>
    </w:p>
    <w:p w:rsidR="004A662D" w:rsidRPr="003F4E8D" w:rsidRDefault="004A662D" w:rsidP="004A662D">
      <w:pPr>
        <w:widowControl/>
        <w:jc w:val="center"/>
        <w:rPr>
          <w:rFonts w:asciiTheme="majorBidi" w:hAnsiTheme="majorBidi" w:cstheme="majorBidi"/>
          <w:b/>
          <w:bCs/>
          <w:sz w:val="22"/>
          <w:szCs w:val="22"/>
          <w:lang w:eastAsia="sl-SI"/>
        </w:rPr>
      </w:pPr>
    </w:p>
    <w:p w:rsidR="004A662D" w:rsidRPr="003F4E8D" w:rsidRDefault="004A662D" w:rsidP="004A662D">
      <w:pPr>
        <w:pStyle w:val="Odstavekseznama"/>
        <w:widowControl/>
        <w:numPr>
          <w:ilvl w:val="0"/>
          <w:numId w:val="7"/>
        </w:numPr>
        <w:jc w:val="left"/>
        <w:rPr>
          <w:rFonts w:asciiTheme="majorBidi" w:hAnsiTheme="majorBidi" w:cstheme="majorBidi"/>
          <w:b/>
          <w:bCs/>
          <w:sz w:val="22"/>
          <w:szCs w:val="22"/>
          <w:lang w:val="sl-SI" w:eastAsia="sl-SI"/>
        </w:rPr>
      </w:pPr>
      <w:r w:rsidRPr="003F4E8D">
        <w:rPr>
          <w:rFonts w:asciiTheme="majorBidi" w:hAnsiTheme="majorBidi" w:cstheme="majorBidi"/>
          <w:b/>
          <w:bCs/>
          <w:sz w:val="22"/>
          <w:szCs w:val="22"/>
          <w:lang w:val="sl-SI" w:eastAsia="sl-SI"/>
        </w:rPr>
        <w:t>Pogoji za prijavo inovacije</w:t>
      </w:r>
    </w:p>
    <w:p w:rsidR="004A662D" w:rsidRPr="003F4E8D" w:rsidRDefault="004A662D" w:rsidP="004A662D">
      <w:pPr>
        <w:widowControl/>
        <w:jc w:val="left"/>
        <w:rPr>
          <w:rFonts w:asciiTheme="majorBidi" w:hAnsiTheme="majorBidi" w:cstheme="majorBidi"/>
          <w:b/>
          <w:bCs/>
          <w:sz w:val="22"/>
          <w:szCs w:val="22"/>
          <w:lang w:eastAsia="sl-SI"/>
        </w:rPr>
      </w:pPr>
    </w:p>
    <w:p w:rsidR="004A662D" w:rsidRPr="003F4E8D" w:rsidRDefault="004A662D" w:rsidP="004A662D">
      <w:pPr>
        <w:pStyle w:val="Odstavekseznama"/>
        <w:widowControl/>
        <w:numPr>
          <w:ilvl w:val="0"/>
          <w:numId w:val="12"/>
        </w:numPr>
        <w:rPr>
          <w:rFonts w:asciiTheme="majorBidi" w:hAnsiTheme="majorBidi" w:cstheme="majorBidi"/>
          <w:b/>
          <w:bCs/>
          <w:sz w:val="22"/>
          <w:szCs w:val="22"/>
          <w:lang w:val="sl-SI" w:eastAsia="sl-SI"/>
        </w:rPr>
      </w:pPr>
      <w:r w:rsidRPr="003F4E8D">
        <w:rPr>
          <w:rFonts w:asciiTheme="majorBidi" w:hAnsiTheme="majorBidi" w:cstheme="majorBidi"/>
          <w:b/>
          <w:bCs/>
          <w:sz w:val="22"/>
          <w:szCs w:val="22"/>
          <w:lang w:val="sl-SI" w:eastAsia="sl-SI"/>
        </w:rPr>
        <w:t>Prijavitelji</w:t>
      </w:r>
    </w:p>
    <w:p w:rsidR="004A662D" w:rsidRPr="003F4E8D" w:rsidRDefault="004A662D" w:rsidP="004A662D">
      <w:pPr>
        <w:widowControl/>
        <w:ind w:left="720"/>
        <w:rPr>
          <w:rFonts w:asciiTheme="majorBidi" w:hAnsiTheme="majorBidi" w:cstheme="majorBidi"/>
          <w:b/>
          <w:bCs/>
          <w:sz w:val="22"/>
          <w:szCs w:val="22"/>
          <w:lang w:eastAsia="sl-SI"/>
        </w:rPr>
      </w:pPr>
    </w:p>
    <w:p w:rsidR="004A662D" w:rsidRPr="008A3772" w:rsidRDefault="004A662D" w:rsidP="004A662D">
      <w:pPr>
        <w:widowControl/>
        <w:rPr>
          <w:rFonts w:asciiTheme="majorBidi" w:hAnsiTheme="majorBidi" w:cstheme="majorBidi"/>
          <w:sz w:val="22"/>
          <w:szCs w:val="22"/>
          <w:lang w:eastAsia="sl-SI"/>
        </w:rPr>
      </w:pPr>
      <w:r w:rsidRPr="008A3772">
        <w:rPr>
          <w:rFonts w:asciiTheme="majorBidi" w:hAnsiTheme="majorBidi" w:cstheme="majorBidi"/>
          <w:sz w:val="22"/>
          <w:szCs w:val="22"/>
          <w:lang w:eastAsia="sl-SI"/>
        </w:rPr>
        <w:t>Pravico do prijave na razpis imajo vse gospodarske družbe, podjetja, samostojni podjetniki posamezniki, samostojni inovatorji ali druge organizacijske oblike z območja GZS Zbornice osrednjeslovenske regije oziroma naslednjih občin: Borovnica, Brezovica, Dobrepolje, Dobrova-Polhov Gradec, Dol pri Ljubljani, Domžale, Grosuplje, Horjul, Ig, Ivančna Gorica, Kamnik, Kočevje, Komenda, Kostel, Ljubljana, Log-Dragomer, Logatec, Loški Potok, Lukovica, Medvode, Mengeš, Moravče, Osilnica, Ribnica, Sodražica, Škofljica, Šmartno pri Litiji, Trzin, Velike Lašče, Vodice in Vrhnika.</w:t>
      </w:r>
    </w:p>
    <w:p w:rsidR="004A662D" w:rsidRPr="003F4E8D" w:rsidRDefault="004A662D" w:rsidP="004A662D">
      <w:pPr>
        <w:widowControl/>
        <w:rPr>
          <w:rFonts w:asciiTheme="majorBidi" w:hAnsiTheme="majorBidi" w:cstheme="majorBidi"/>
          <w:sz w:val="22"/>
          <w:szCs w:val="22"/>
          <w:lang w:eastAsia="sl-SI"/>
        </w:rPr>
      </w:pPr>
    </w:p>
    <w:p w:rsidR="004A662D" w:rsidRPr="003F4E8D" w:rsidRDefault="004A662D" w:rsidP="004A662D">
      <w:pPr>
        <w:pStyle w:val="Odstavekseznama"/>
        <w:widowControl/>
        <w:numPr>
          <w:ilvl w:val="0"/>
          <w:numId w:val="12"/>
        </w:numPr>
        <w:rPr>
          <w:rFonts w:asciiTheme="majorBidi" w:hAnsiTheme="majorBidi" w:cstheme="majorBidi"/>
          <w:b/>
          <w:bCs/>
          <w:sz w:val="22"/>
          <w:szCs w:val="22"/>
          <w:lang w:val="sl-SI" w:eastAsia="sl-SI"/>
        </w:rPr>
      </w:pPr>
      <w:r w:rsidRPr="003F4E8D">
        <w:rPr>
          <w:rFonts w:asciiTheme="majorBidi" w:hAnsiTheme="majorBidi" w:cstheme="majorBidi"/>
          <w:b/>
          <w:bCs/>
          <w:sz w:val="22"/>
          <w:szCs w:val="22"/>
          <w:lang w:val="sl-SI" w:eastAsia="sl-SI"/>
        </w:rPr>
        <w:t>Inovacija</w:t>
      </w:r>
    </w:p>
    <w:p w:rsidR="004A662D" w:rsidRPr="003F4E8D" w:rsidRDefault="004A662D" w:rsidP="004A662D">
      <w:pPr>
        <w:widowControl/>
        <w:rPr>
          <w:rFonts w:asciiTheme="majorBidi" w:hAnsiTheme="majorBidi" w:cstheme="majorBidi"/>
          <w:sz w:val="22"/>
          <w:szCs w:val="22"/>
          <w:lang w:eastAsia="sl-SI"/>
        </w:rPr>
      </w:pPr>
    </w:p>
    <w:p w:rsidR="004A662D" w:rsidRPr="003F4E8D" w:rsidRDefault="004A662D" w:rsidP="004A662D">
      <w:pPr>
        <w:widowControl/>
        <w:rPr>
          <w:rFonts w:asciiTheme="majorBidi" w:hAnsiTheme="majorBidi" w:cstheme="majorBidi"/>
          <w:sz w:val="22"/>
          <w:szCs w:val="22"/>
          <w:lang w:eastAsia="sl-SI"/>
        </w:rPr>
      </w:pPr>
      <w:r w:rsidRPr="003F4E8D">
        <w:rPr>
          <w:rFonts w:asciiTheme="majorBidi" w:hAnsiTheme="majorBidi" w:cstheme="majorBidi"/>
          <w:sz w:val="22"/>
          <w:szCs w:val="22"/>
          <w:lang w:eastAsia="sl-SI"/>
        </w:rPr>
        <w:t>Inovacije so definirane v skladu s pravili OECD kot sledi:</w:t>
      </w:r>
    </w:p>
    <w:p w:rsidR="004A662D" w:rsidRPr="003F4E8D" w:rsidRDefault="004A662D" w:rsidP="004A662D">
      <w:pPr>
        <w:pStyle w:val="Odstavekseznama"/>
        <w:widowControl/>
        <w:numPr>
          <w:ilvl w:val="0"/>
          <w:numId w:val="10"/>
        </w:numPr>
        <w:rPr>
          <w:rFonts w:asciiTheme="majorBidi" w:hAnsiTheme="majorBidi" w:cstheme="majorBidi"/>
          <w:sz w:val="22"/>
          <w:szCs w:val="22"/>
          <w:lang w:val="sl-SI" w:eastAsia="sl-SI"/>
        </w:rPr>
      </w:pPr>
      <w:r w:rsidRPr="003F4E8D">
        <w:rPr>
          <w:rFonts w:asciiTheme="majorBidi" w:hAnsiTheme="majorBidi" w:cstheme="majorBidi"/>
          <w:sz w:val="22"/>
          <w:szCs w:val="22"/>
          <w:lang w:val="sl-SI" w:eastAsia="sl-SI"/>
        </w:rPr>
        <w:t>inovacija predstavlja proces spreminjanja zamisli v izdelek, postopek ali storitev oziroma  proces preoblikovanja ustvarjalnosti v dobiček;</w:t>
      </w:r>
    </w:p>
    <w:p w:rsidR="004A662D" w:rsidRPr="003F4E8D" w:rsidRDefault="004A662D" w:rsidP="004A662D">
      <w:pPr>
        <w:pStyle w:val="Odstavekseznama"/>
        <w:widowControl/>
        <w:numPr>
          <w:ilvl w:val="0"/>
          <w:numId w:val="10"/>
        </w:numPr>
        <w:rPr>
          <w:rFonts w:asciiTheme="majorBidi" w:hAnsiTheme="majorBidi" w:cstheme="majorBidi"/>
          <w:sz w:val="22"/>
          <w:szCs w:val="22"/>
          <w:lang w:val="sl-SI" w:eastAsia="sl-SI"/>
        </w:rPr>
      </w:pPr>
      <w:r w:rsidRPr="003F4E8D">
        <w:rPr>
          <w:rFonts w:asciiTheme="majorBidi" w:hAnsiTheme="majorBidi" w:cstheme="majorBidi"/>
          <w:sz w:val="22"/>
          <w:szCs w:val="22"/>
          <w:lang w:val="sl-SI" w:eastAsia="sl-SI"/>
        </w:rPr>
        <w:t xml:space="preserve">inovacije zajemajo nove izdelke, postopke in storitve ter bistveno izboljšane izdelke,  postopke in storitve. Inovacija je uvedena, ko se pojavi na trgu (inovacija izdelka, storitve) </w:t>
      </w:r>
    </w:p>
    <w:p w:rsidR="004A662D" w:rsidRPr="003F4E8D" w:rsidRDefault="004A662D" w:rsidP="004A662D">
      <w:pPr>
        <w:widowControl/>
        <w:ind w:firstLine="360"/>
        <w:rPr>
          <w:rFonts w:asciiTheme="majorBidi" w:hAnsiTheme="majorBidi" w:cstheme="majorBidi"/>
          <w:sz w:val="22"/>
          <w:szCs w:val="22"/>
          <w:lang w:eastAsia="sl-SI"/>
        </w:rPr>
      </w:pPr>
      <w:r w:rsidRPr="003F4E8D">
        <w:rPr>
          <w:rFonts w:asciiTheme="majorBidi" w:hAnsiTheme="majorBidi" w:cstheme="majorBidi"/>
          <w:sz w:val="22"/>
          <w:szCs w:val="22"/>
          <w:lang w:eastAsia="sl-SI"/>
        </w:rPr>
        <w:t>ali uporabi v okviru postopka (inovacija postopka). Izdelek, storitev ali postopek morajo biti</w:t>
      </w:r>
    </w:p>
    <w:p w:rsidR="004A662D" w:rsidRPr="003F4E8D" w:rsidRDefault="004A662D" w:rsidP="004A662D">
      <w:pPr>
        <w:widowControl/>
        <w:ind w:firstLine="360"/>
        <w:rPr>
          <w:rFonts w:asciiTheme="majorBidi" w:hAnsiTheme="majorBidi" w:cstheme="majorBidi"/>
          <w:sz w:val="22"/>
          <w:szCs w:val="22"/>
          <w:lang w:eastAsia="sl-SI"/>
        </w:rPr>
      </w:pPr>
      <w:r w:rsidRPr="003F4E8D">
        <w:rPr>
          <w:rFonts w:asciiTheme="majorBidi" w:hAnsiTheme="majorBidi" w:cstheme="majorBidi"/>
          <w:sz w:val="22"/>
          <w:szCs w:val="22"/>
          <w:lang w:eastAsia="sl-SI"/>
        </w:rPr>
        <w:t xml:space="preserve">novi ali bistveno izboljšani za podjetje, ni pa nujno, da so novi na trgu; </w:t>
      </w:r>
    </w:p>
    <w:p w:rsidR="004A662D" w:rsidRPr="003F4E8D" w:rsidRDefault="004A662D" w:rsidP="004A662D">
      <w:pPr>
        <w:pStyle w:val="Odstavekseznama"/>
        <w:widowControl/>
        <w:numPr>
          <w:ilvl w:val="0"/>
          <w:numId w:val="11"/>
        </w:numPr>
        <w:rPr>
          <w:rFonts w:asciiTheme="majorBidi" w:hAnsiTheme="majorBidi" w:cstheme="majorBidi"/>
          <w:sz w:val="22"/>
          <w:szCs w:val="22"/>
          <w:lang w:val="sl-SI" w:eastAsia="sl-SI"/>
        </w:rPr>
      </w:pPr>
      <w:r w:rsidRPr="003F4E8D">
        <w:rPr>
          <w:rFonts w:asciiTheme="majorBidi" w:hAnsiTheme="majorBidi" w:cstheme="majorBidi"/>
          <w:sz w:val="22"/>
          <w:szCs w:val="22"/>
          <w:lang w:val="sl-SI" w:eastAsia="sl-SI"/>
        </w:rPr>
        <w:t>inovacije vključujejo vrsto znanstvenih, tehnoloških, organizacijskih, finančnih in gospodarskih aktivnosti;</w:t>
      </w:r>
    </w:p>
    <w:p w:rsidR="004A662D" w:rsidRPr="003F4E8D" w:rsidRDefault="004A662D" w:rsidP="004A662D">
      <w:pPr>
        <w:pStyle w:val="Odstavekseznama"/>
        <w:widowControl/>
        <w:numPr>
          <w:ilvl w:val="0"/>
          <w:numId w:val="11"/>
        </w:numPr>
        <w:rPr>
          <w:rFonts w:asciiTheme="majorBidi" w:hAnsiTheme="majorBidi" w:cstheme="majorBidi"/>
          <w:sz w:val="22"/>
          <w:szCs w:val="22"/>
          <w:lang w:val="sl-SI" w:eastAsia="sl-SI"/>
        </w:rPr>
      </w:pPr>
      <w:r w:rsidRPr="003F4E8D">
        <w:rPr>
          <w:rFonts w:asciiTheme="majorBidi" w:hAnsiTheme="majorBidi" w:cstheme="majorBidi"/>
          <w:sz w:val="22"/>
          <w:szCs w:val="22"/>
          <w:lang w:val="sl-SI" w:eastAsia="sl-SI"/>
        </w:rPr>
        <w:t>inovacija temelji na rezultatih novega tehnološkega razvoja, novih kombinacij že obstoječih</w:t>
      </w:r>
    </w:p>
    <w:p w:rsidR="004A662D" w:rsidRPr="003F4E8D" w:rsidRDefault="004A662D" w:rsidP="004A662D">
      <w:pPr>
        <w:widowControl/>
        <w:ind w:firstLine="360"/>
        <w:rPr>
          <w:rFonts w:asciiTheme="majorBidi" w:hAnsiTheme="majorBidi" w:cstheme="majorBidi"/>
          <w:sz w:val="22"/>
          <w:szCs w:val="22"/>
          <w:lang w:eastAsia="sl-SI"/>
        </w:rPr>
      </w:pPr>
      <w:r w:rsidRPr="003F4E8D">
        <w:rPr>
          <w:rFonts w:asciiTheme="majorBidi" w:hAnsiTheme="majorBidi" w:cstheme="majorBidi"/>
          <w:sz w:val="22"/>
          <w:szCs w:val="22"/>
          <w:lang w:eastAsia="sl-SI"/>
        </w:rPr>
        <w:t>tehnologij ali uporabi drugega znanja, ki ga je pridobilo podjetje.</w:t>
      </w:r>
    </w:p>
    <w:p w:rsidR="004A662D" w:rsidRPr="003F4E8D" w:rsidRDefault="004A662D" w:rsidP="004A662D">
      <w:pPr>
        <w:widowControl/>
        <w:rPr>
          <w:rFonts w:asciiTheme="majorBidi" w:hAnsiTheme="majorBidi" w:cstheme="majorBidi"/>
          <w:sz w:val="22"/>
          <w:szCs w:val="22"/>
          <w:lang w:eastAsia="sl-SI"/>
        </w:rPr>
      </w:pPr>
    </w:p>
    <w:p w:rsidR="004A662D" w:rsidRPr="003F4E8D" w:rsidRDefault="004A662D" w:rsidP="004A662D">
      <w:pPr>
        <w:widowControl/>
        <w:rPr>
          <w:rFonts w:asciiTheme="majorBidi" w:hAnsiTheme="majorBidi" w:cstheme="majorBidi"/>
          <w:b/>
          <w:bCs/>
          <w:sz w:val="22"/>
          <w:szCs w:val="22"/>
          <w:lang w:eastAsia="sl-SI"/>
        </w:rPr>
      </w:pPr>
      <w:r w:rsidRPr="003F4E8D">
        <w:rPr>
          <w:rFonts w:asciiTheme="majorBidi" w:hAnsiTheme="majorBidi" w:cstheme="majorBidi"/>
          <w:sz w:val="22"/>
          <w:szCs w:val="22"/>
          <w:lang w:eastAsia="sl-SI"/>
        </w:rPr>
        <w:t xml:space="preserve">Ista inovacija (produktna, procesna, trženjska, organizacijska, družbena ali kombinacija le-teh) lahko za priznanje kandidira le enkrat. </w:t>
      </w:r>
    </w:p>
    <w:p w:rsidR="004A662D" w:rsidRPr="003F4E8D" w:rsidRDefault="004A662D" w:rsidP="004A662D">
      <w:pPr>
        <w:widowControl/>
        <w:ind w:left="720"/>
        <w:rPr>
          <w:rFonts w:asciiTheme="majorBidi" w:hAnsiTheme="majorBidi" w:cstheme="majorBidi"/>
          <w:b/>
          <w:bCs/>
          <w:sz w:val="22"/>
          <w:szCs w:val="22"/>
          <w:lang w:eastAsia="sl-SI"/>
        </w:rPr>
      </w:pPr>
    </w:p>
    <w:p w:rsidR="004A662D" w:rsidRPr="003F4E8D" w:rsidRDefault="004A662D" w:rsidP="004A662D">
      <w:pPr>
        <w:pStyle w:val="Odstavekseznama"/>
        <w:widowControl/>
        <w:numPr>
          <w:ilvl w:val="0"/>
          <w:numId w:val="12"/>
        </w:numPr>
        <w:rPr>
          <w:rFonts w:asciiTheme="majorBidi" w:hAnsiTheme="majorBidi" w:cstheme="majorBidi"/>
          <w:b/>
          <w:bCs/>
          <w:sz w:val="22"/>
          <w:szCs w:val="22"/>
          <w:lang w:val="sl-SI" w:eastAsia="sl-SI"/>
        </w:rPr>
      </w:pPr>
      <w:r w:rsidRPr="003F4E8D">
        <w:rPr>
          <w:rFonts w:asciiTheme="majorBidi" w:hAnsiTheme="majorBidi" w:cstheme="majorBidi"/>
          <w:b/>
          <w:bCs/>
          <w:sz w:val="22"/>
          <w:szCs w:val="22"/>
          <w:lang w:val="sl-SI" w:eastAsia="sl-SI"/>
        </w:rPr>
        <w:t xml:space="preserve">Časovna omejitev realizacije inovacije za namen </w:t>
      </w:r>
      <w:r w:rsidR="006E47C0">
        <w:rPr>
          <w:rFonts w:asciiTheme="majorBidi" w:hAnsiTheme="majorBidi" w:cstheme="majorBidi"/>
          <w:b/>
          <w:bCs/>
          <w:sz w:val="22"/>
          <w:szCs w:val="22"/>
          <w:lang w:val="sl-SI" w:eastAsia="sl-SI"/>
        </w:rPr>
        <w:t>r</w:t>
      </w:r>
      <w:r w:rsidRPr="003F4E8D">
        <w:rPr>
          <w:rFonts w:asciiTheme="majorBidi" w:hAnsiTheme="majorBidi" w:cstheme="majorBidi"/>
          <w:b/>
          <w:bCs/>
          <w:sz w:val="22"/>
          <w:szCs w:val="22"/>
          <w:lang w:val="sl-SI" w:eastAsia="sl-SI"/>
        </w:rPr>
        <w:t>azpisa</w:t>
      </w:r>
    </w:p>
    <w:p w:rsidR="004A662D" w:rsidRPr="003F4E8D" w:rsidRDefault="004A662D" w:rsidP="004A662D">
      <w:pPr>
        <w:widowControl/>
        <w:ind w:left="720"/>
        <w:rPr>
          <w:rFonts w:asciiTheme="majorBidi" w:hAnsiTheme="majorBidi" w:cstheme="majorBidi"/>
          <w:b/>
          <w:bCs/>
          <w:sz w:val="22"/>
          <w:szCs w:val="22"/>
          <w:lang w:eastAsia="sl-SI"/>
        </w:rPr>
      </w:pPr>
    </w:p>
    <w:p w:rsidR="004A662D" w:rsidRPr="003F4E8D" w:rsidRDefault="004A662D" w:rsidP="004A662D">
      <w:pPr>
        <w:widowControl/>
        <w:rPr>
          <w:rFonts w:asciiTheme="majorBidi" w:hAnsiTheme="majorBidi" w:cstheme="majorBidi"/>
          <w:bCs/>
          <w:sz w:val="22"/>
          <w:szCs w:val="22"/>
          <w:lang w:eastAsia="sl-SI"/>
        </w:rPr>
      </w:pPr>
      <w:r w:rsidRPr="003F4E8D">
        <w:rPr>
          <w:rFonts w:asciiTheme="majorBidi" w:hAnsiTheme="majorBidi" w:cstheme="majorBidi"/>
          <w:sz w:val="22"/>
          <w:szCs w:val="22"/>
          <w:lang w:eastAsia="sl-SI"/>
        </w:rPr>
        <w:t>Predlagatelji lahko v letu 20</w:t>
      </w:r>
      <w:r w:rsidR="006E47C0">
        <w:rPr>
          <w:rFonts w:asciiTheme="majorBidi" w:hAnsiTheme="majorBidi" w:cstheme="majorBidi"/>
          <w:sz w:val="22"/>
          <w:szCs w:val="22"/>
          <w:lang w:eastAsia="sl-SI"/>
        </w:rPr>
        <w:t>20</w:t>
      </w:r>
      <w:r w:rsidRPr="003F4E8D">
        <w:rPr>
          <w:rFonts w:asciiTheme="majorBidi" w:hAnsiTheme="majorBidi" w:cstheme="majorBidi"/>
          <w:sz w:val="22"/>
          <w:szCs w:val="22"/>
          <w:lang w:eastAsia="sl-SI"/>
        </w:rPr>
        <w:t xml:space="preserve"> prijavijo inovacijo, ki je bila prvič vpeljana na trg oz. prvič uporabljena v proizvodnem/poslovnem procesu v obdobju </w:t>
      </w:r>
      <w:r w:rsidRPr="00582EB3">
        <w:rPr>
          <w:rFonts w:asciiTheme="majorBidi" w:hAnsiTheme="majorBidi" w:cstheme="majorBidi"/>
          <w:b/>
          <w:bCs/>
          <w:sz w:val="22"/>
          <w:szCs w:val="22"/>
          <w:highlight w:val="yellow"/>
          <w:lang w:eastAsia="sl-SI"/>
        </w:rPr>
        <w:t>1.1.201</w:t>
      </w:r>
      <w:r w:rsidR="006E47C0" w:rsidRPr="00582EB3">
        <w:rPr>
          <w:rFonts w:asciiTheme="majorBidi" w:hAnsiTheme="majorBidi" w:cstheme="majorBidi"/>
          <w:b/>
          <w:bCs/>
          <w:sz w:val="22"/>
          <w:szCs w:val="22"/>
          <w:highlight w:val="yellow"/>
          <w:lang w:eastAsia="sl-SI"/>
        </w:rPr>
        <w:t>8</w:t>
      </w:r>
      <w:r w:rsidRPr="00582EB3">
        <w:rPr>
          <w:rFonts w:asciiTheme="majorBidi" w:hAnsiTheme="majorBidi" w:cstheme="majorBidi"/>
          <w:b/>
          <w:bCs/>
          <w:sz w:val="22"/>
          <w:szCs w:val="22"/>
          <w:highlight w:val="yellow"/>
          <w:lang w:eastAsia="sl-SI"/>
        </w:rPr>
        <w:t xml:space="preserve"> do 31.3.20</w:t>
      </w:r>
      <w:r w:rsidR="006E47C0" w:rsidRPr="00582EB3">
        <w:rPr>
          <w:rFonts w:asciiTheme="majorBidi" w:hAnsiTheme="majorBidi" w:cstheme="majorBidi"/>
          <w:b/>
          <w:bCs/>
          <w:sz w:val="22"/>
          <w:szCs w:val="22"/>
          <w:highlight w:val="yellow"/>
          <w:lang w:eastAsia="sl-SI"/>
        </w:rPr>
        <w:t>20</w:t>
      </w:r>
      <w:r w:rsidRPr="00582EB3">
        <w:rPr>
          <w:rFonts w:asciiTheme="majorBidi" w:hAnsiTheme="majorBidi" w:cstheme="majorBidi"/>
          <w:b/>
          <w:bCs/>
          <w:sz w:val="22"/>
          <w:szCs w:val="22"/>
          <w:lang w:eastAsia="sl-SI"/>
        </w:rPr>
        <w:t>.</w:t>
      </w:r>
      <w:r w:rsidRPr="003F4E8D">
        <w:rPr>
          <w:rFonts w:asciiTheme="majorBidi" w:hAnsiTheme="majorBidi" w:cstheme="majorBidi"/>
          <w:sz w:val="22"/>
          <w:szCs w:val="22"/>
          <w:lang w:eastAsia="sl-SI"/>
        </w:rPr>
        <w:t xml:space="preserve"> </w:t>
      </w:r>
    </w:p>
    <w:p w:rsidR="004A662D" w:rsidRPr="003F4E8D" w:rsidRDefault="004A662D" w:rsidP="004A662D">
      <w:pPr>
        <w:widowControl/>
        <w:rPr>
          <w:rFonts w:asciiTheme="majorBidi" w:hAnsiTheme="majorBidi" w:cstheme="majorBidi"/>
          <w:b/>
          <w:bCs/>
          <w:sz w:val="22"/>
          <w:szCs w:val="22"/>
          <w:lang w:eastAsia="sl-SI"/>
        </w:rPr>
      </w:pPr>
    </w:p>
    <w:p w:rsidR="004A662D" w:rsidRPr="003F4E8D" w:rsidRDefault="004A662D" w:rsidP="004A662D">
      <w:pPr>
        <w:pStyle w:val="Odstavekseznama"/>
        <w:widowControl/>
        <w:numPr>
          <w:ilvl w:val="0"/>
          <w:numId w:val="7"/>
        </w:numPr>
        <w:rPr>
          <w:rFonts w:asciiTheme="majorBidi" w:hAnsiTheme="majorBidi" w:cstheme="majorBidi"/>
          <w:b/>
          <w:bCs/>
          <w:sz w:val="22"/>
          <w:szCs w:val="22"/>
          <w:lang w:val="sl-SI" w:eastAsia="sl-SI"/>
        </w:rPr>
      </w:pPr>
      <w:r w:rsidRPr="003F4E8D">
        <w:rPr>
          <w:rFonts w:asciiTheme="majorBidi" w:hAnsiTheme="majorBidi" w:cstheme="majorBidi"/>
          <w:b/>
          <w:bCs/>
          <w:sz w:val="22"/>
          <w:szCs w:val="22"/>
          <w:lang w:val="sl-SI" w:eastAsia="sl-SI"/>
        </w:rPr>
        <w:t>Kategorije inovacij</w:t>
      </w:r>
    </w:p>
    <w:p w:rsidR="004A662D" w:rsidRPr="003F4E8D" w:rsidRDefault="004A662D" w:rsidP="004A662D">
      <w:pPr>
        <w:widowControl/>
        <w:rPr>
          <w:rFonts w:asciiTheme="majorBidi" w:hAnsiTheme="majorBidi" w:cstheme="majorBidi"/>
          <w:b/>
          <w:bCs/>
          <w:sz w:val="22"/>
          <w:szCs w:val="22"/>
          <w:lang w:eastAsia="sl-SI"/>
        </w:rPr>
      </w:pPr>
    </w:p>
    <w:p w:rsidR="004A662D" w:rsidRPr="003F4E8D" w:rsidRDefault="004A662D" w:rsidP="004A662D">
      <w:pPr>
        <w:widowControl/>
        <w:rPr>
          <w:rFonts w:asciiTheme="majorBidi" w:hAnsiTheme="majorBidi" w:cstheme="majorBidi"/>
          <w:sz w:val="22"/>
          <w:szCs w:val="22"/>
          <w:lang w:eastAsia="sl-SI"/>
        </w:rPr>
      </w:pPr>
      <w:r w:rsidRPr="003F4E8D">
        <w:rPr>
          <w:rFonts w:asciiTheme="majorBidi" w:hAnsiTheme="majorBidi" w:cstheme="majorBidi"/>
          <w:sz w:val="22"/>
          <w:szCs w:val="22"/>
          <w:lang w:eastAsia="sl-SI"/>
        </w:rPr>
        <w:t>Predlagatelji lahko prijavijo naslednje kategorije inovacij:</w:t>
      </w:r>
    </w:p>
    <w:p w:rsidR="004A662D" w:rsidRPr="003F4E8D" w:rsidRDefault="004A662D" w:rsidP="004A662D">
      <w:pPr>
        <w:widowControl/>
        <w:rPr>
          <w:rFonts w:asciiTheme="majorBidi" w:hAnsiTheme="majorBidi" w:cstheme="majorBidi"/>
          <w:sz w:val="22"/>
          <w:szCs w:val="22"/>
          <w:lang w:eastAsia="sl-SI"/>
        </w:rPr>
      </w:pPr>
    </w:p>
    <w:p w:rsidR="004A662D" w:rsidRPr="003F4E8D" w:rsidRDefault="004A662D" w:rsidP="004A662D">
      <w:pPr>
        <w:pStyle w:val="Odstavekseznama"/>
        <w:widowControl/>
        <w:numPr>
          <w:ilvl w:val="0"/>
          <w:numId w:val="9"/>
        </w:numPr>
        <w:rPr>
          <w:rFonts w:asciiTheme="majorBidi" w:hAnsiTheme="majorBidi" w:cstheme="majorBidi"/>
          <w:sz w:val="22"/>
          <w:szCs w:val="22"/>
          <w:lang w:val="sl-SI" w:eastAsia="sl-SI"/>
        </w:rPr>
      </w:pPr>
      <w:r w:rsidRPr="003F4E8D">
        <w:rPr>
          <w:rFonts w:asciiTheme="majorBidi" w:hAnsiTheme="majorBidi" w:cstheme="majorBidi"/>
          <w:b/>
          <w:sz w:val="22"/>
          <w:szCs w:val="22"/>
          <w:lang w:val="sl-SI" w:eastAsia="sl-SI"/>
        </w:rPr>
        <w:t>Produktne inovacije</w:t>
      </w:r>
      <w:r w:rsidRPr="003F4E8D">
        <w:rPr>
          <w:rFonts w:asciiTheme="majorBidi" w:hAnsiTheme="majorBidi" w:cstheme="majorBidi"/>
          <w:sz w:val="22"/>
          <w:szCs w:val="22"/>
          <w:lang w:val="sl-SI" w:eastAsia="sl-SI"/>
        </w:rPr>
        <w:t xml:space="preserve"> (Proizvod ali storitev, ki je nov ali bistveno izboljšan. Vključuje znatne izboljšave tehničnih specifikacij, sestavnih delov in materialov, programske opreme v izdelku, prijaznost do uporabnika ali druge funkcionalne značilnosti)</w:t>
      </w:r>
    </w:p>
    <w:p w:rsidR="004A662D" w:rsidRPr="003F4E8D" w:rsidRDefault="004A662D" w:rsidP="004A662D">
      <w:pPr>
        <w:pStyle w:val="Odstavekseznama"/>
        <w:widowControl/>
        <w:numPr>
          <w:ilvl w:val="0"/>
          <w:numId w:val="9"/>
        </w:numPr>
        <w:rPr>
          <w:rFonts w:asciiTheme="majorBidi" w:hAnsiTheme="majorBidi" w:cstheme="majorBidi"/>
          <w:sz w:val="22"/>
          <w:szCs w:val="22"/>
          <w:lang w:val="sl-SI" w:eastAsia="sl-SI"/>
        </w:rPr>
      </w:pPr>
      <w:r w:rsidRPr="003F4E8D">
        <w:rPr>
          <w:rFonts w:asciiTheme="majorBidi" w:hAnsiTheme="majorBidi" w:cstheme="majorBidi"/>
          <w:b/>
          <w:sz w:val="22"/>
          <w:szCs w:val="22"/>
          <w:lang w:val="sl-SI" w:eastAsia="sl-SI"/>
        </w:rPr>
        <w:t>Procesne inovacije</w:t>
      </w:r>
      <w:r w:rsidRPr="003F4E8D">
        <w:rPr>
          <w:rFonts w:asciiTheme="majorBidi" w:hAnsiTheme="majorBidi" w:cstheme="majorBidi"/>
          <w:sz w:val="22"/>
          <w:szCs w:val="22"/>
          <w:lang w:val="sl-SI" w:eastAsia="sl-SI"/>
        </w:rPr>
        <w:t xml:space="preserve"> (Nov ali bistveno izboljšan proizvodni proces oz. postopek. To vključuje pomembne spremembe v tehniki, opremi in / ali programski opremi).</w:t>
      </w:r>
    </w:p>
    <w:p w:rsidR="004A662D" w:rsidRPr="003F4E8D" w:rsidRDefault="004A662D" w:rsidP="004A662D">
      <w:pPr>
        <w:pStyle w:val="Odstavekseznama"/>
        <w:widowControl/>
        <w:numPr>
          <w:ilvl w:val="0"/>
          <w:numId w:val="9"/>
        </w:numPr>
        <w:rPr>
          <w:rFonts w:asciiTheme="majorBidi" w:hAnsiTheme="majorBidi" w:cstheme="majorBidi"/>
          <w:sz w:val="22"/>
          <w:szCs w:val="22"/>
          <w:lang w:val="sl-SI" w:eastAsia="sl-SI"/>
        </w:rPr>
      </w:pPr>
      <w:r w:rsidRPr="003F4E8D">
        <w:rPr>
          <w:rFonts w:asciiTheme="majorBidi" w:hAnsiTheme="majorBidi" w:cstheme="majorBidi"/>
          <w:b/>
          <w:sz w:val="22"/>
          <w:szCs w:val="22"/>
          <w:lang w:val="sl-SI" w:eastAsia="sl-SI"/>
        </w:rPr>
        <w:t>Trženjske inovacije</w:t>
      </w:r>
      <w:r w:rsidRPr="003F4E8D">
        <w:rPr>
          <w:rFonts w:asciiTheme="majorBidi" w:hAnsiTheme="majorBidi" w:cstheme="majorBidi"/>
          <w:sz w:val="22"/>
          <w:szCs w:val="22"/>
          <w:lang w:val="sl-SI" w:eastAsia="sl-SI"/>
        </w:rPr>
        <w:t xml:space="preserve"> (Nov način trženja, ki vključuje pomembne spremembe v oblikovanju proizvoda ali embalaže, promocijske predstavitve, promocijo izdelkov ali cen).</w:t>
      </w:r>
    </w:p>
    <w:p w:rsidR="004A662D" w:rsidRPr="003F4E8D" w:rsidRDefault="004A662D" w:rsidP="004A662D">
      <w:pPr>
        <w:pStyle w:val="Odstavekseznama"/>
        <w:widowControl/>
        <w:numPr>
          <w:ilvl w:val="0"/>
          <w:numId w:val="9"/>
        </w:numPr>
        <w:rPr>
          <w:rFonts w:asciiTheme="majorBidi" w:hAnsiTheme="majorBidi" w:cstheme="majorBidi"/>
          <w:sz w:val="22"/>
          <w:szCs w:val="22"/>
          <w:lang w:val="sl-SI" w:eastAsia="sl-SI"/>
        </w:rPr>
      </w:pPr>
      <w:r w:rsidRPr="003F4E8D">
        <w:rPr>
          <w:rFonts w:asciiTheme="majorBidi" w:hAnsiTheme="majorBidi" w:cstheme="majorBidi"/>
          <w:b/>
          <w:sz w:val="22"/>
          <w:szCs w:val="22"/>
          <w:lang w:val="sl-SI" w:eastAsia="sl-SI"/>
        </w:rPr>
        <w:t>Organizacijske inovacije</w:t>
      </w:r>
      <w:r w:rsidRPr="003F4E8D">
        <w:rPr>
          <w:rFonts w:asciiTheme="majorBidi" w:hAnsiTheme="majorBidi" w:cstheme="majorBidi"/>
          <w:sz w:val="22"/>
          <w:szCs w:val="22"/>
          <w:lang w:val="sl-SI" w:eastAsia="sl-SI"/>
        </w:rPr>
        <w:t xml:space="preserve"> (Nove organizacijske metode v poslovnih praksah, v organizaciji delovnega mesta ali pri zunanjih odnosih).</w:t>
      </w:r>
    </w:p>
    <w:p w:rsidR="004A662D" w:rsidRPr="003F4E8D" w:rsidRDefault="004A662D" w:rsidP="004A662D">
      <w:pPr>
        <w:pStyle w:val="Odstavekseznama"/>
        <w:widowControl/>
        <w:numPr>
          <w:ilvl w:val="0"/>
          <w:numId w:val="9"/>
        </w:numPr>
        <w:rPr>
          <w:rFonts w:asciiTheme="majorBidi" w:hAnsiTheme="majorBidi" w:cstheme="majorBidi"/>
          <w:b/>
          <w:sz w:val="22"/>
          <w:szCs w:val="22"/>
          <w:lang w:val="sl-SI"/>
        </w:rPr>
      </w:pPr>
      <w:r w:rsidRPr="003F4E8D">
        <w:rPr>
          <w:rFonts w:asciiTheme="majorBidi" w:hAnsiTheme="majorBidi" w:cstheme="majorBidi"/>
          <w:b/>
          <w:sz w:val="22"/>
          <w:szCs w:val="22"/>
          <w:lang w:val="sl-SI"/>
        </w:rPr>
        <w:t xml:space="preserve">Družbene inovacije </w:t>
      </w:r>
      <w:r w:rsidRPr="003F4E8D">
        <w:rPr>
          <w:rFonts w:asciiTheme="majorBidi" w:hAnsiTheme="majorBidi" w:cstheme="majorBidi"/>
          <w:sz w:val="22"/>
          <w:szCs w:val="22"/>
          <w:lang w:val="sl-SI"/>
        </w:rPr>
        <w:t>(nove ideje, koncepti in strategije, ki odgovarjajo na potrebe družbe)</w:t>
      </w:r>
    </w:p>
    <w:p w:rsidR="004A662D" w:rsidRPr="003F4E8D" w:rsidRDefault="004A662D" w:rsidP="004A662D">
      <w:pPr>
        <w:widowControl/>
        <w:rPr>
          <w:rFonts w:asciiTheme="majorBidi" w:hAnsiTheme="majorBidi" w:cstheme="majorBidi"/>
          <w:sz w:val="22"/>
          <w:szCs w:val="22"/>
          <w:lang w:eastAsia="sl-SI"/>
        </w:rPr>
      </w:pPr>
    </w:p>
    <w:p w:rsidR="004A662D" w:rsidRDefault="00582EB3" w:rsidP="00582EB3">
      <w:pPr>
        <w:widowControl/>
        <w:rPr>
          <w:rFonts w:asciiTheme="majorBidi" w:hAnsiTheme="majorBidi" w:cstheme="majorBidi"/>
          <w:b/>
          <w:bCs/>
          <w:sz w:val="22"/>
          <w:szCs w:val="22"/>
          <w:lang w:eastAsia="sl-SI"/>
        </w:rPr>
      </w:pPr>
      <w:r>
        <w:rPr>
          <w:rFonts w:asciiTheme="majorBidi" w:hAnsiTheme="majorBidi" w:cstheme="majorBidi"/>
          <w:b/>
          <w:bCs/>
          <w:sz w:val="22"/>
          <w:szCs w:val="22"/>
          <w:lang w:eastAsia="sl-SI"/>
        </w:rPr>
        <w:t xml:space="preserve">INOVACIJSKI IZZIV </w:t>
      </w:r>
      <w:r w:rsidR="004A662D">
        <w:rPr>
          <w:rFonts w:asciiTheme="majorBidi" w:hAnsiTheme="majorBidi" w:cstheme="majorBidi"/>
          <w:b/>
          <w:bCs/>
          <w:sz w:val="22"/>
          <w:szCs w:val="22"/>
          <w:lang w:eastAsia="sl-SI"/>
        </w:rPr>
        <w:t>20</w:t>
      </w:r>
      <w:r w:rsidR="006E47C0">
        <w:rPr>
          <w:rFonts w:asciiTheme="majorBidi" w:hAnsiTheme="majorBidi" w:cstheme="majorBidi"/>
          <w:b/>
          <w:bCs/>
          <w:sz w:val="22"/>
          <w:szCs w:val="22"/>
          <w:lang w:eastAsia="sl-SI"/>
        </w:rPr>
        <w:t>20</w:t>
      </w:r>
      <w:r w:rsidR="004A662D">
        <w:rPr>
          <w:rFonts w:asciiTheme="majorBidi" w:hAnsiTheme="majorBidi" w:cstheme="majorBidi"/>
          <w:b/>
          <w:bCs/>
          <w:sz w:val="22"/>
          <w:szCs w:val="22"/>
          <w:lang w:eastAsia="sl-SI"/>
        </w:rPr>
        <w:t xml:space="preserve">: </w:t>
      </w:r>
    </w:p>
    <w:p w:rsidR="00582EB3" w:rsidRDefault="00582EB3" w:rsidP="00582EB3">
      <w:pPr>
        <w:widowControl/>
        <w:spacing w:line="120" w:lineRule="auto"/>
        <w:rPr>
          <w:rFonts w:asciiTheme="majorBidi" w:hAnsiTheme="majorBidi" w:cstheme="majorBidi"/>
          <w:b/>
          <w:bCs/>
          <w:sz w:val="22"/>
          <w:szCs w:val="22"/>
          <w:lang w:eastAsia="sl-SI"/>
        </w:rPr>
      </w:pPr>
    </w:p>
    <w:p w:rsidR="00582EB3" w:rsidRPr="00582EB3" w:rsidRDefault="00582EB3" w:rsidP="00582EB3">
      <w:pPr>
        <w:widowControl/>
        <w:rPr>
          <w:rFonts w:asciiTheme="majorBidi" w:hAnsiTheme="majorBidi" w:cstheme="majorBidi"/>
          <w:b/>
          <w:bCs/>
          <w:sz w:val="22"/>
          <w:szCs w:val="22"/>
          <w:lang w:eastAsia="sl-SI"/>
        </w:rPr>
      </w:pPr>
      <w:r w:rsidRPr="00582EB3">
        <w:rPr>
          <w:rFonts w:asciiTheme="majorBidi" w:hAnsiTheme="majorBidi" w:cstheme="majorBidi"/>
          <w:b/>
          <w:bCs/>
          <w:sz w:val="22"/>
          <w:szCs w:val="22"/>
          <w:lang w:eastAsia="sl-SI"/>
        </w:rPr>
        <w:t xml:space="preserve">Inovacijsko sodelovanje kulturno-kreativnih industrij in gospodarstva </w:t>
      </w:r>
    </w:p>
    <w:p w:rsidR="004A662D" w:rsidRPr="00582EB3" w:rsidRDefault="00582EB3" w:rsidP="00582EB3">
      <w:pPr>
        <w:widowControl/>
        <w:rPr>
          <w:rFonts w:asciiTheme="majorBidi" w:hAnsiTheme="majorBidi" w:cstheme="majorBidi"/>
          <w:sz w:val="22"/>
          <w:szCs w:val="22"/>
          <w:lang w:eastAsia="sl-SI"/>
        </w:rPr>
      </w:pPr>
      <w:r w:rsidRPr="00582EB3">
        <w:rPr>
          <w:rFonts w:asciiTheme="majorBidi" w:hAnsiTheme="majorBidi" w:cstheme="majorBidi"/>
          <w:sz w:val="22"/>
          <w:szCs w:val="22"/>
          <w:lang w:eastAsia="sl-SI"/>
        </w:rPr>
        <w:t>Obrazložitev: Strateško sodelovanje podjetij s področja kulturno-kreativnega sektorja z ostalimi gospodarskimi področji skozi razvoj inovativnih rešitev, proizvodov, storitev ali procesov.</w:t>
      </w:r>
    </w:p>
    <w:p w:rsidR="004A662D" w:rsidRPr="00674085" w:rsidRDefault="004A662D" w:rsidP="004A662D">
      <w:pPr>
        <w:widowControl/>
        <w:rPr>
          <w:rFonts w:asciiTheme="majorBidi" w:hAnsiTheme="majorBidi" w:cstheme="majorBidi"/>
          <w:b/>
          <w:bCs/>
          <w:sz w:val="22"/>
          <w:szCs w:val="22"/>
          <w:lang w:eastAsia="sl-SI"/>
        </w:rPr>
      </w:pPr>
    </w:p>
    <w:p w:rsidR="004A662D" w:rsidRPr="003F4E8D" w:rsidRDefault="004A662D" w:rsidP="004A662D">
      <w:pPr>
        <w:pStyle w:val="Odstavekseznama"/>
        <w:widowControl/>
        <w:numPr>
          <w:ilvl w:val="0"/>
          <w:numId w:val="7"/>
        </w:numPr>
        <w:rPr>
          <w:rFonts w:asciiTheme="majorBidi" w:hAnsiTheme="majorBidi" w:cstheme="majorBidi"/>
          <w:b/>
          <w:bCs/>
          <w:sz w:val="22"/>
          <w:szCs w:val="22"/>
          <w:lang w:val="sl-SI" w:eastAsia="sl-SI"/>
        </w:rPr>
      </w:pPr>
      <w:r w:rsidRPr="003F4E8D">
        <w:rPr>
          <w:rFonts w:asciiTheme="majorBidi" w:hAnsiTheme="majorBidi" w:cstheme="majorBidi"/>
          <w:b/>
          <w:bCs/>
          <w:sz w:val="22"/>
          <w:szCs w:val="22"/>
          <w:lang w:val="sl-SI" w:eastAsia="sl-SI"/>
        </w:rPr>
        <w:t xml:space="preserve">Kriteriji in priloge </w:t>
      </w:r>
    </w:p>
    <w:p w:rsidR="004A662D" w:rsidRPr="003F4E8D" w:rsidRDefault="004A662D" w:rsidP="004A662D">
      <w:pPr>
        <w:widowControl/>
        <w:rPr>
          <w:rFonts w:asciiTheme="majorBidi" w:hAnsiTheme="majorBidi" w:cstheme="majorBidi"/>
          <w:b/>
          <w:bCs/>
          <w:sz w:val="22"/>
          <w:szCs w:val="22"/>
          <w:lang w:eastAsia="sl-SI"/>
        </w:rPr>
      </w:pPr>
    </w:p>
    <w:p w:rsidR="004A662D" w:rsidRPr="003F4E8D" w:rsidRDefault="004A662D" w:rsidP="004A662D">
      <w:pPr>
        <w:widowControl/>
        <w:rPr>
          <w:rFonts w:asciiTheme="majorBidi" w:hAnsiTheme="majorBidi" w:cstheme="majorBidi"/>
          <w:b/>
          <w:bCs/>
          <w:sz w:val="22"/>
          <w:szCs w:val="22"/>
          <w:lang w:eastAsia="sl-SI"/>
        </w:rPr>
      </w:pPr>
      <w:r w:rsidRPr="003F4E8D">
        <w:rPr>
          <w:rFonts w:asciiTheme="majorBidi" w:hAnsiTheme="majorBidi" w:cstheme="majorBidi"/>
          <w:b/>
          <w:bCs/>
          <w:sz w:val="22"/>
          <w:szCs w:val="22"/>
          <w:lang w:eastAsia="sl-SI"/>
        </w:rPr>
        <w:t>Prijava na razpis mora vsebovati:</w:t>
      </w:r>
    </w:p>
    <w:p w:rsidR="004A662D" w:rsidRPr="003F4E8D" w:rsidRDefault="004A662D" w:rsidP="004A662D">
      <w:pPr>
        <w:widowControl/>
        <w:numPr>
          <w:ilvl w:val="0"/>
          <w:numId w:val="8"/>
        </w:numPr>
        <w:rPr>
          <w:rFonts w:asciiTheme="majorBidi" w:hAnsiTheme="majorBidi" w:cstheme="majorBidi"/>
          <w:sz w:val="22"/>
          <w:szCs w:val="22"/>
          <w:lang w:eastAsia="sl-SI"/>
        </w:rPr>
      </w:pPr>
      <w:r w:rsidRPr="003F4E8D">
        <w:rPr>
          <w:rFonts w:asciiTheme="majorBidi" w:hAnsiTheme="majorBidi" w:cstheme="majorBidi"/>
          <w:sz w:val="22"/>
          <w:szCs w:val="22"/>
          <w:lang w:eastAsia="sl-SI"/>
        </w:rPr>
        <w:t>V celoti izpolnjeno Prilogo 2 – Prijavni obrazec v .</w:t>
      </w:r>
      <w:proofErr w:type="spellStart"/>
      <w:r w:rsidRPr="003F4E8D">
        <w:rPr>
          <w:rFonts w:asciiTheme="majorBidi" w:hAnsiTheme="majorBidi" w:cstheme="majorBidi"/>
          <w:sz w:val="22"/>
          <w:szCs w:val="22"/>
          <w:lang w:eastAsia="sl-SI"/>
        </w:rPr>
        <w:t>doc</w:t>
      </w:r>
      <w:proofErr w:type="spellEnd"/>
      <w:r w:rsidRPr="003F4E8D">
        <w:rPr>
          <w:rFonts w:asciiTheme="majorBidi" w:hAnsiTheme="majorBidi" w:cstheme="majorBidi"/>
          <w:sz w:val="22"/>
          <w:szCs w:val="22"/>
          <w:lang w:eastAsia="sl-SI"/>
        </w:rPr>
        <w:t>/</w:t>
      </w:r>
      <w:proofErr w:type="spellStart"/>
      <w:r w:rsidRPr="003F4E8D">
        <w:rPr>
          <w:rFonts w:asciiTheme="majorBidi" w:hAnsiTheme="majorBidi" w:cstheme="majorBidi"/>
          <w:sz w:val="22"/>
          <w:szCs w:val="22"/>
          <w:lang w:eastAsia="sl-SI"/>
        </w:rPr>
        <w:t>docx</w:t>
      </w:r>
      <w:proofErr w:type="spellEnd"/>
      <w:r w:rsidRPr="003F4E8D">
        <w:rPr>
          <w:rFonts w:asciiTheme="majorBidi" w:hAnsiTheme="majorBidi" w:cstheme="majorBidi"/>
          <w:sz w:val="22"/>
          <w:szCs w:val="22"/>
          <w:lang w:eastAsia="sl-SI"/>
        </w:rPr>
        <w:t xml:space="preserve"> in .</w:t>
      </w:r>
      <w:proofErr w:type="spellStart"/>
      <w:r w:rsidRPr="003F4E8D">
        <w:rPr>
          <w:rFonts w:asciiTheme="majorBidi" w:hAnsiTheme="majorBidi" w:cstheme="majorBidi"/>
          <w:sz w:val="22"/>
          <w:szCs w:val="22"/>
          <w:lang w:eastAsia="sl-SI"/>
        </w:rPr>
        <w:t>pdf</w:t>
      </w:r>
      <w:proofErr w:type="spellEnd"/>
      <w:r w:rsidRPr="003F4E8D">
        <w:rPr>
          <w:rFonts w:asciiTheme="majorBidi" w:hAnsiTheme="majorBidi" w:cstheme="majorBidi"/>
          <w:sz w:val="22"/>
          <w:szCs w:val="22"/>
          <w:lang w:eastAsia="sl-SI"/>
        </w:rPr>
        <w:t xml:space="preserve">. Prijavni obrazec predstavlja osnovo za oblikovanje prijave za inovacijo, ki jo prijavitelji oblikujejo po svoje. Obvezno mora prijavni obrazec vsebovati vse osnovne podatke o inovaciji, ki so zahtevani v Prilogi 2, izjavo o strinjanju in sprejemanju pogojev s podpisom odgovorne osebe, zahtevane opise inovacij ter vse dele podrobnega opisa inovacije (Odličnost in Učinek s podnaslovi). Vzorčni primeri prijav so dostopni na spletni stani </w:t>
      </w:r>
      <w:r w:rsidR="00582EB3">
        <w:rPr>
          <w:rFonts w:asciiTheme="majorBidi" w:hAnsiTheme="majorBidi" w:cstheme="majorBidi"/>
          <w:sz w:val="22"/>
          <w:szCs w:val="22"/>
          <w:lang w:eastAsia="sl-SI"/>
        </w:rPr>
        <w:t xml:space="preserve">GZS </w:t>
      </w:r>
      <w:r w:rsidRPr="003F4E8D">
        <w:rPr>
          <w:rFonts w:asciiTheme="majorBidi" w:hAnsiTheme="majorBidi" w:cstheme="majorBidi"/>
          <w:sz w:val="22"/>
          <w:szCs w:val="22"/>
          <w:lang w:eastAsia="sl-SI"/>
        </w:rPr>
        <w:t>Zbornice osrednjeslovenske regije.</w:t>
      </w:r>
    </w:p>
    <w:p w:rsidR="004A662D" w:rsidRPr="003F4E8D" w:rsidRDefault="004A662D" w:rsidP="004A662D">
      <w:pPr>
        <w:widowControl/>
        <w:numPr>
          <w:ilvl w:val="0"/>
          <w:numId w:val="8"/>
        </w:numPr>
        <w:rPr>
          <w:rFonts w:asciiTheme="majorBidi" w:hAnsiTheme="majorBidi" w:cstheme="majorBidi"/>
          <w:sz w:val="22"/>
          <w:szCs w:val="22"/>
          <w:lang w:eastAsia="sl-SI"/>
        </w:rPr>
      </w:pPr>
      <w:r w:rsidRPr="003F4E8D">
        <w:rPr>
          <w:rFonts w:asciiTheme="majorBidi" w:hAnsiTheme="majorBidi" w:cstheme="majorBidi"/>
          <w:sz w:val="22"/>
          <w:szCs w:val="22"/>
        </w:rPr>
        <w:t xml:space="preserve">Slike in/ali video inovacije v visoki ločljivosti, primerne tudi za tisk (slike vsaj 3 Mb, video v resoluciji vsaj 1920x1080pxl). Velja tudi povezava do </w:t>
      </w:r>
      <w:proofErr w:type="spellStart"/>
      <w:r w:rsidRPr="003F4E8D">
        <w:rPr>
          <w:rFonts w:asciiTheme="majorBidi" w:hAnsiTheme="majorBidi" w:cstheme="majorBidi"/>
          <w:sz w:val="22"/>
          <w:szCs w:val="22"/>
        </w:rPr>
        <w:t>youtube</w:t>
      </w:r>
      <w:proofErr w:type="spellEnd"/>
      <w:r w:rsidRPr="003F4E8D">
        <w:rPr>
          <w:rFonts w:asciiTheme="majorBidi" w:hAnsiTheme="majorBidi" w:cstheme="majorBidi"/>
          <w:sz w:val="22"/>
          <w:szCs w:val="22"/>
        </w:rPr>
        <w:t xml:space="preserve"> objave video posnetka)</w:t>
      </w:r>
      <w:r w:rsidRPr="003F4E8D">
        <w:rPr>
          <w:rFonts w:asciiTheme="majorBidi" w:hAnsiTheme="majorBidi" w:cstheme="majorBidi"/>
          <w:sz w:val="22"/>
          <w:szCs w:val="22"/>
          <w:lang w:eastAsia="sl-SI"/>
        </w:rPr>
        <w:t xml:space="preserve">. </w:t>
      </w:r>
    </w:p>
    <w:p w:rsidR="004A662D" w:rsidRPr="003F4E8D" w:rsidRDefault="004A662D" w:rsidP="004A662D">
      <w:pPr>
        <w:rPr>
          <w:rFonts w:asciiTheme="majorBidi" w:hAnsiTheme="majorBidi" w:cstheme="majorBidi"/>
          <w:sz w:val="22"/>
          <w:szCs w:val="22"/>
        </w:rPr>
      </w:pPr>
    </w:p>
    <w:p w:rsidR="004A662D" w:rsidRPr="001776DC" w:rsidRDefault="004A662D" w:rsidP="004A662D">
      <w:pPr>
        <w:widowControl/>
        <w:rPr>
          <w:rFonts w:asciiTheme="majorBidi" w:hAnsiTheme="majorBidi" w:cstheme="majorBidi"/>
          <w:sz w:val="22"/>
          <w:szCs w:val="22"/>
          <w:lang w:eastAsia="sl-SI"/>
        </w:rPr>
      </w:pPr>
      <w:r w:rsidRPr="001776DC">
        <w:rPr>
          <w:rFonts w:asciiTheme="majorBidi" w:hAnsiTheme="majorBidi" w:cstheme="majorBidi"/>
          <w:b/>
          <w:bCs/>
          <w:sz w:val="22"/>
          <w:szCs w:val="22"/>
          <w:lang w:eastAsia="sl-SI"/>
        </w:rPr>
        <w:t>Splošna določila za prijave</w:t>
      </w:r>
    </w:p>
    <w:p w:rsidR="004A662D" w:rsidRPr="001776DC" w:rsidRDefault="004A662D" w:rsidP="004A662D">
      <w:pPr>
        <w:widowControl/>
        <w:numPr>
          <w:ilvl w:val="0"/>
          <w:numId w:val="13"/>
        </w:numPr>
        <w:rPr>
          <w:rFonts w:asciiTheme="majorBidi" w:hAnsiTheme="majorBidi" w:cstheme="majorBidi"/>
          <w:sz w:val="22"/>
          <w:szCs w:val="22"/>
          <w:lang w:eastAsia="sl-SI"/>
        </w:rPr>
      </w:pPr>
      <w:r w:rsidRPr="001776DC">
        <w:rPr>
          <w:rFonts w:asciiTheme="majorBidi" w:hAnsiTheme="majorBidi" w:cstheme="majorBidi"/>
          <w:sz w:val="22"/>
          <w:szCs w:val="22"/>
          <w:lang w:eastAsia="sl-SI"/>
        </w:rPr>
        <w:t>Inovacijske prijave naj bodo izdelane skladno s razpisnimi kriteriji, zato bo komisija izločila nenamenske prijave (katalogi, promocijska gradiva, seminarske ali diplomske naloge itn.)</w:t>
      </w:r>
    </w:p>
    <w:p w:rsidR="004A662D" w:rsidRPr="001776DC" w:rsidRDefault="004A662D" w:rsidP="004A662D">
      <w:pPr>
        <w:widowControl/>
        <w:numPr>
          <w:ilvl w:val="0"/>
          <w:numId w:val="13"/>
        </w:numPr>
        <w:rPr>
          <w:rFonts w:asciiTheme="majorBidi" w:hAnsiTheme="majorBidi" w:cstheme="majorBidi"/>
          <w:sz w:val="22"/>
          <w:szCs w:val="22"/>
          <w:lang w:eastAsia="sl-SI"/>
        </w:rPr>
      </w:pPr>
      <w:r w:rsidRPr="001776DC">
        <w:rPr>
          <w:rFonts w:asciiTheme="majorBidi" w:hAnsiTheme="majorBidi" w:cstheme="majorBidi"/>
          <w:sz w:val="22"/>
          <w:szCs w:val="22"/>
          <w:lang w:eastAsia="sl-SI"/>
        </w:rPr>
        <w:t>Inovacijski predlog lahko predlagatelj prijavi le na eni območni ali regionalni zbornici. V kolikor je inovacijski predlog rezultat »</w:t>
      </w:r>
      <w:proofErr w:type="spellStart"/>
      <w:r w:rsidRPr="001776DC">
        <w:rPr>
          <w:rFonts w:asciiTheme="majorBidi" w:hAnsiTheme="majorBidi" w:cstheme="majorBidi"/>
          <w:sz w:val="22"/>
          <w:szCs w:val="22"/>
          <w:lang w:eastAsia="sl-SI"/>
        </w:rPr>
        <w:t>teamskega</w:t>
      </w:r>
      <w:proofErr w:type="spellEnd"/>
      <w:r w:rsidRPr="001776DC">
        <w:rPr>
          <w:rFonts w:asciiTheme="majorBidi" w:hAnsiTheme="majorBidi" w:cstheme="majorBidi"/>
          <w:sz w:val="22"/>
          <w:szCs w:val="22"/>
          <w:lang w:eastAsia="sl-SI"/>
        </w:rPr>
        <w:t>« dela, se poda inovacijski predlog na tisto zbornico, kjer je sedež predlagatelja.</w:t>
      </w:r>
    </w:p>
    <w:p w:rsidR="004A662D" w:rsidRPr="001776DC" w:rsidRDefault="004A662D" w:rsidP="004A662D">
      <w:pPr>
        <w:widowControl/>
        <w:numPr>
          <w:ilvl w:val="0"/>
          <w:numId w:val="13"/>
        </w:numPr>
        <w:rPr>
          <w:rFonts w:asciiTheme="majorBidi" w:hAnsiTheme="majorBidi" w:cstheme="majorBidi"/>
          <w:sz w:val="22"/>
          <w:szCs w:val="22"/>
          <w:lang w:eastAsia="sl-SI"/>
        </w:rPr>
      </w:pPr>
      <w:r w:rsidRPr="001776DC">
        <w:rPr>
          <w:rFonts w:asciiTheme="majorBidi" w:hAnsiTheme="majorBidi" w:cstheme="majorBidi"/>
          <w:sz w:val="22"/>
          <w:szCs w:val="22"/>
          <w:lang w:eastAsia="sl-SI"/>
        </w:rPr>
        <w:t>Inovacijske prijave, ki ne bodo izdelane v skladu z določili v točki 3, bo inovacijska komisija vrnila prijaviteljem v roku 14 dni po izteku razpisa, z rokom 7 dni za ustrezno dopolnitev.</w:t>
      </w:r>
    </w:p>
    <w:p w:rsidR="004A662D" w:rsidRPr="001776DC" w:rsidRDefault="004A662D" w:rsidP="004A662D">
      <w:pPr>
        <w:widowControl/>
        <w:numPr>
          <w:ilvl w:val="0"/>
          <w:numId w:val="13"/>
        </w:numPr>
        <w:rPr>
          <w:rFonts w:asciiTheme="majorBidi" w:hAnsiTheme="majorBidi" w:cstheme="majorBidi"/>
          <w:sz w:val="22"/>
          <w:szCs w:val="22"/>
          <w:lang w:eastAsia="sl-SI"/>
        </w:rPr>
      </w:pPr>
      <w:r w:rsidRPr="001776DC">
        <w:rPr>
          <w:rFonts w:asciiTheme="majorBidi" w:hAnsiTheme="majorBidi" w:cstheme="majorBidi"/>
          <w:sz w:val="22"/>
          <w:szCs w:val="22"/>
          <w:lang w:eastAsia="sl-SI"/>
        </w:rPr>
        <w:t>O predlogih bo odločala Komisija za inovacije, ki jo imenuje Upravni odbor Zbornice osrednjeslovenske</w:t>
      </w:r>
      <w:r w:rsidR="00582EB3">
        <w:rPr>
          <w:rFonts w:asciiTheme="majorBidi" w:hAnsiTheme="majorBidi" w:cstheme="majorBidi"/>
          <w:sz w:val="22"/>
          <w:szCs w:val="22"/>
          <w:lang w:eastAsia="sl-SI"/>
        </w:rPr>
        <w:t xml:space="preserve"> regije</w:t>
      </w:r>
      <w:r w:rsidRPr="001776DC">
        <w:rPr>
          <w:rFonts w:asciiTheme="majorBidi" w:hAnsiTheme="majorBidi" w:cstheme="majorBidi"/>
          <w:sz w:val="22"/>
          <w:szCs w:val="22"/>
          <w:lang w:eastAsia="sl-SI"/>
        </w:rPr>
        <w:t>. Komisija bo na podlagi sprejetega pravilnika in kriterijev za ocenjevanje predlogov inovacij podelila zlata, srebrna in bronasta priznanja ter priznanja za prispevek na področju inovativnosti. Komisija lahko neustrezne inovacijske prijave zavrne, z ustrezno utemeljitvijo.</w:t>
      </w:r>
    </w:p>
    <w:p w:rsidR="004A662D" w:rsidRPr="001776DC" w:rsidRDefault="004A662D" w:rsidP="004A662D">
      <w:pPr>
        <w:numPr>
          <w:ilvl w:val="0"/>
          <w:numId w:val="13"/>
        </w:numPr>
        <w:rPr>
          <w:rFonts w:asciiTheme="majorBidi" w:hAnsiTheme="majorBidi" w:cstheme="majorBidi"/>
          <w:sz w:val="22"/>
          <w:szCs w:val="22"/>
        </w:rPr>
      </w:pPr>
      <w:r w:rsidRPr="001776DC">
        <w:rPr>
          <w:rFonts w:asciiTheme="majorBidi" w:hAnsiTheme="majorBidi" w:cstheme="majorBidi"/>
          <w:sz w:val="22"/>
          <w:szCs w:val="22"/>
          <w:lang w:eastAsia="sl-SI"/>
        </w:rPr>
        <w:t xml:space="preserve">Javna razglasitev in podelitev priznanj bo na prireditvi v organizaciji </w:t>
      </w:r>
      <w:r w:rsidR="00582EB3">
        <w:rPr>
          <w:rFonts w:asciiTheme="majorBidi" w:hAnsiTheme="majorBidi" w:cstheme="majorBidi"/>
          <w:sz w:val="22"/>
          <w:szCs w:val="22"/>
          <w:lang w:eastAsia="sl-SI"/>
        </w:rPr>
        <w:t xml:space="preserve">GZS </w:t>
      </w:r>
      <w:r w:rsidRPr="001776DC">
        <w:rPr>
          <w:rFonts w:asciiTheme="majorBidi" w:hAnsiTheme="majorBidi" w:cstheme="majorBidi"/>
          <w:sz w:val="22"/>
          <w:szCs w:val="22"/>
          <w:lang w:eastAsia="sl-SI"/>
        </w:rPr>
        <w:t>Zbornice osrednjeslovenske regije.</w:t>
      </w:r>
    </w:p>
    <w:p w:rsidR="004A662D" w:rsidRPr="008811F2" w:rsidRDefault="004A662D" w:rsidP="004A662D">
      <w:pPr>
        <w:numPr>
          <w:ilvl w:val="0"/>
          <w:numId w:val="13"/>
        </w:numPr>
        <w:rPr>
          <w:rFonts w:asciiTheme="majorBidi" w:hAnsiTheme="majorBidi" w:cstheme="majorBidi"/>
          <w:color w:val="FF0000"/>
          <w:sz w:val="22"/>
          <w:szCs w:val="22"/>
        </w:rPr>
      </w:pPr>
      <w:r w:rsidRPr="001776DC">
        <w:rPr>
          <w:rFonts w:asciiTheme="majorBidi" w:hAnsiTheme="majorBidi" w:cstheme="majorBidi"/>
          <w:sz w:val="22"/>
          <w:szCs w:val="22"/>
          <w:lang w:eastAsia="sl-SI"/>
        </w:rPr>
        <w:t xml:space="preserve">Prijave se na elektronskem nosilcu pošljejo na naslov </w:t>
      </w:r>
      <w:r w:rsidR="00582EB3">
        <w:rPr>
          <w:rFonts w:asciiTheme="majorBidi" w:hAnsiTheme="majorBidi" w:cstheme="majorBidi"/>
          <w:sz w:val="22"/>
          <w:szCs w:val="22"/>
          <w:lang w:eastAsia="sl-SI"/>
        </w:rPr>
        <w:t xml:space="preserve">GZS </w:t>
      </w:r>
      <w:r w:rsidRPr="001776DC">
        <w:rPr>
          <w:rFonts w:asciiTheme="majorBidi" w:hAnsiTheme="majorBidi" w:cstheme="majorBidi"/>
          <w:sz w:val="22"/>
          <w:szCs w:val="22"/>
          <w:lang w:eastAsia="sl-SI"/>
        </w:rPr>
        <w:t xml:space="preserve">Zbornica osrednjeslovenske regije, </w:t>
      </w:r>
      <w:r w:rsidR="00582EB3">
        <w:rPr>
          <w:rFonts w:asciiTheme="majorBidi" w:hAnsiTheme="majorBidi" w:cstheme="majorBidi"/>
          <w:sz w:val="22"/>
          <w:szCs w:val="22"/>
          <w:lang w:eastAsia="sl-SI"/>
        </w:rPr>
        <w:t>Dimičeva 13</w:t>
      </w:r>
      <w:r w:rsidRPr="001776DC">
        <w:rPr>
          <w:rFonts w:asciiTheme="majorBidi" w:hAnsiTheme="majorBidi" w:cstheme="majorBidi"/>
          <w:sz w:val="22"/>
          <w:szCs w:val="22"/>
          <w:lang w:eastAsia="sl-SI"/>
        </w:rPr>
        <w:t xml:space="preserve">, 1000 Ljubljana, s pripisom »Ne odpiraj – razpis za inovacije «, ali na e-mail naslov </w:t>
      </w:r>
      <w:hyperlink r:id="rId7" w:history="1">
        <w:r w:rsidRPr="001776DC">
          <w:rPr>
            <w:rStyle w:val="Hiperpovezava"/>
            <w:rFonts w:asciiTheme="majorBidi" w:hAnsiTheme="majorBidi" w:cstheme="majorBidi"/>
            <w:color w:val="auto"/>
            <w:sz w:val="22"/>
            <w:szCs w:val="22"/>
            <w:lang w:eastAsia="sl-SI"/>
          </w:rPr>
          <w:t>mojca.pavlic@gzs.si</w:t>
        </w:r>
      </w:hyperlink>
      <w:r w:rsidRPr="001776DC">
        <w:rPr>
          <w:rFonts w:asciiTheme="majorBidi" w:hAnsiTheme="majorBidi" w:cstheme="majorBidi"/>
          <w:sz w:val="22"/>
          <w:szCs w:val="22"/>
          <w:lang w:eastAsia="sl-SI"/>
        </w:rPr>
        <w:t xml:space="preserve">, </w:t>
      </w:r>
      <w:r w:rsidRPr="001776DC">
        <w:rPr>
          <w:rFonts w:asciiTheme="majorBidi" w:hAnsiTheme="majorBidi" w:cstheme="majorBidi"/>
          <w:b/>
          <w:sz w:val="22"/>
          <w:szCs w:val="22"/>
          <w:lang w:eastAsia="sl-SI"/>
        </w:rPr>
        <w:t xml:space="preserve">najkasneje do </w:t>
      </w:r>
      <w:r w:rsidR="008811F2" w:rsidRPr="008811F2">
        <w:rPr>
          <w:rFonts w:asciiTheme="majorBidi" w:hAnsiTheme="majorBidi" w:cstheme="majorBidi"/>
          <w:b/>
          <w:color w:val="FF0000"/>
          <w:sz w:val="22"/>
          <w:szCs w:val="22"/>
          <w:lang w:eastAsia="sl-SI"/>
        </w:rPr>
        <w:t>12.6.2020</w:t>
      </w:r>
      <w:r w:rsidR="008811F2">
        <w:rPr>
          <w:rFonts w:asciiTheme="majorBidi" w:hAnsiTheme="majorBidi" w:cstheme="majorBidi"/>
          <w:b/>
          <w:color w:val="FF0000"/>
          <w:sz w:val="22"/>
          <w:szCs w:val="22"/>
          <w:lang w:eastAsia="sl-SI"/>
        </w:rPr>
        <w:t xml:space="preserve"> (podaljšan rok)</w:t>
      </w:r>
      <w:bookmarkStart w:id="0" w:name="_GoBack"/>
      <w:bookmarkEnd w:id="0"/>
      <w:r w:rsidRPr="008811F2">
        <w:rPr>
          <w:rFonts w:asciiTheme="majorBidi" w:hAnsiTheme="majorBidi" w:cstheme="majorBidi"/>
          <w:b/>
          <w:color w:val="FF0000"/>
          <w:sz w:val="22"/>
          <w:szCs w:val="22"/>
          <w:lang w:eastAsia="sl-SI"/>
        </w:rPr>
        <w:t>.</w:t>
      </w:r>
    </w:p>
    <w:p w:rsidR="004A662D" w:rsidRPr="003F4E8D" w:rsidRDefault="004A662D" w:rsidP="004A662D">
      <w:pPr>
        <w:rPr>
          <w:rFonts w:asciiTheme="majorBidi" w:hAnsiTheme="majorBidi" w:cstheme="majorBidi"/>
          <w:sz w:val="22"/>
          <w:szCs w:val="22"/>
        </w:rPr>
      </w:pPr>
    </w:p>
    <w:p w:rsidR="004A662D" w:rsidRDefault="004A662D" w:rsidP="004A662D">
      <w:pPr>
        <w:widowControl/>
        <w:jc w:val="left"/>
        <w:rPr>
          <w:rFonts w:asciiTheme="majorBidi" w:hAnsiTheme="majorBidi" w:cstheme="majorBidi"/>
          <w:b/>
          <w:bCs/>
          <w:sz w:val="22"/>
          <w:szCs w:val="22"/>
          <w:lang w:eastAsia="sl-SI"/>
        </w:rPr>
      </w:pPr>
    </w:p>
    <w:p w:rsidR="004A662D" w:rsidRPr="003F4E8D" w:rsidRDefault="004A662D" w:rsidP="004A662D">
      <w:pPr>
        <w:widowControl/>
        <w:jc w:val="left"/>
        <w:rPr>
          <w:rFonts w:asciiTheme="majorBidi" w:hAnsiTheme="majorBidi" w:cstheme="majorBidi"/>
          <w:sz w:val="22"/>
          <w:szCs w:val="22"/>
          <w:lang w:eastAsia="sl-SI"/>
        </w:rPr>
      </w:pPr>
      <w:r w:rsidRPr="003F4E8D">
        <w:rPr>
          <w:rFonts w:asciiTheme="majorBidi" w:hAnsiTheme="majorBidi" w:cstheme="majorBidi"/>
          <w:b/>
          <w:bCs/>
          <w:sz w:val="22"/>
          <w:szCs w:val="22"/>
          <w:lang w:eastAsia="sl-SI"/>
        </w:rPr>
        <w:t>Dodatne  informacije:</w:t>
      </w:r>
      <w:r w:rsidRPr="003F4E8D">
        <w:rPr>
          <w:rFonts w:asciiTheme="majorBidi" w:hAnsiTheme="majorBidi" w:cstheme="majorBidi"/>
          <w:sz w:val="22"/>
          <w:szCs w:val="22"/>
          <w:lang w:eastAsia="sl-SI"/>
        </w:rPr>
        <w:t xml:space="preserve"> </w:t>
      </w:r>
      <w:r w:rsidRPr="003F4E8D">
        <w:rPr>
          <w:rFonts w:asciiTheme="majorBidi" w:hAnsiTheme="majorBidi" w:cstheme="majorBidi"/>
          <w:sz w:val="22"/>
          <w:szCs w:val="22"/>
          <w:lang w:eastAsia="sl-SI"/>
        </w:rPr>
        <w:br/>
        <w:t>GZS Zbornica osrednjeslovenske regije</w:t>
      </w:r>
    </w:p>
    <w:p w:rsidR="00385A66" w:rsidRPr="00582EB3" w:rsidRDefault="004A662D" w:rsidP="00582EB3">
      <w:pPr>
        <w:widowControl/>
        <w:jc w:val="left"/>
        <w:rPr>
          <w:rFonts w:asciiTheme="majorBidi" w:hAnsiTheme="majorBidi" w:cstheme="majorBidi"/>
          <w:sz w:val="22"/>
          <w:szCs w:val="22"/>
          <w:lang w:eastAsia="sl-SI"/>
        </w:rPr>
      </w:pPr>
      <w:r w:rsidRPr="003F4E8D">
        <w:rPr>
          <w:rFonts w:asciiTheme="majorBidi" w:hAnsiTheme="majorBidi" w:cstheme="majorBidi"/>
          <w:sz w:val="22"/>
          <w:szCs w:val="22"/>
          <w:lang w:eastAsia="sl-SI"/>
        </w:rPr>
        <w:t>Tel.: 01 5898-174</w:t>
      </w:r>
      <w:r w:rsidRPr="003F4E8D">
        <w:rPr>
          <w:rFonts w:asciiTheme="majorBidi" w:hAnsiTheme="majorBidi" w:cstheme="majorBidi"/>
          <w:sz w:val="22"/>
          <w:szCs w:val="22"/>
          <w:lang w:eastAsia="sl-SI"/>
        </w:rPr>
        <w:br/>
        <w:t xml:space="preserve">e-pošta: </w:t>
      </w:r>
      <w:hyperlink r:id="rId8" w:history="1">
        <w:r w:rsidRPr="003F4E8D">
          <w:rPr>
            <w:rStyle w:val="Hiperpovezava"/>
            <w:rFonts w:asciiTheme="majorBidi" w:hAnsiTheme="majorBidi" w:cstheme="majorBidi"/>
            <w:color w:val="auto"/>
            <w:sz w:val="22"/>
            <w:szCs w:val="22"/>
            <w:lang w:eastAsia="sl-SI"/>
          </w:rPr>
          <w:t>mojca.pavlic@gzs.si</w:t>
        </w:r>
      </w:hyperlink>
    </w:p>
    <w:sectPr w:rsidR="00385A66" w:rsidRPr="00582EB3" w:rsidSect="008D0672">
      <w:headerReference w:type="default" r:id="rId9"/>
      <w:footerReference w:type="default" r:id="rId10"/>
      <w:headerReference w:type="first" r:id="rId11"/>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F01" w:rsidRDefault="00581F01">
      <w:r>
        <w:separator/>
      </w:r>
    </w:p>
  </w:endnote>
  <w:endnote w:type="continuationSeparator" w:id="0">
    <w:p w:rsidR="00581F01" w:rsidRDefault="0058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F39" w:rsidRDefault="00202F39"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6844CB">
      <w:rPr>
        <w:rStyle w:val="tevilkastrani"/>
        <w:noProof/>
      </w:rPr>
      <w:t>2</w:t>
    </w:r>
    <w:r w:rsidRPr="00675AAE">
      <w:rPr>
        <w:rStyle w:val="tevilkastrani"/>
      </w:rPr>
      <w:fldChar w:fldCharType="end"/>
    </w:r>
  </w:p>
  <w:p w:rsidR="00202F39" w:rsidRDefault="00202F39" w:rsidP="00675A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F01" w:rsidRDefault="00581F01">
      <w:r>
        <w:separator/>
      </w:r>
    </w:p>
  </w:footnote>
  <w:footnote w:type="continuationSeparator" w:id="0">
    <w:p w:rsidR="00581F01" w:rsidRDefault="00581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F39" w:rsidRDefault="005C559A" w:rsidP="007505BA">
    <w:pPr>
      <w:pStyle w:val="Glava"/>
      <w:ind w:left="-1134"/>
      <w:jc w:val="left"/>
    </w:pPr>
    <w:r>
      <w:rPr>
        <w:noProof/>
        <w:lang w:eastAsia="sl-SI"/>
      </w:rPr>
      <w:drawing>
        <wp:inline distT="0" distB="0" distL="0" distR="0" wp14:anchorId="2A817781" wp14:editId="43D26236">
          <wp:extent cx="962025" cy="492760"/>
          <wp:effectExtent l="0" t="0" r="9525" b="2540"/>
          <wp:docPr id="1" name="Slika 1"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mož\AppData\Local\Microsoft\Windows\INetCache\Content.Word\LOGO GZS_s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92760"/>
                  </a:xfrm>
                  <a:prstGeom prst="rect">
                    <a:avLst/>
                  </a:prstGeom>
                  <a:noFill/>
                  <a:ln>
                    <a:noFill/>
                  </a:ln>
                </pic:spPr>
              </pic:pic>
            </a:graphicData>
          </a:graphic>
        </wp:inline>
      </w:drawing>
    </w:r>
  </w:p>
  <w:p w:rsidR="00202F39" w:rsidRDefault="00202F39" w:rsidP="007505B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F39" w:rsidRDefault="008A0D4C" w:rsidP="008A0D4C">
    <w:pPr>
      <w:pStyle w:val="Glava"/>
      <w:tabs>
        <w:tab w:val="clear" w:pos="4153"/>
        <w:tab w:val="clear" w:pos="8306"/>
        <w:tab w:val="left" w:pos="4825"/>
      </w:tabs>
      <w:ind w:left="-1134"/>
      <w:jc w:val="left"/>
    </w:pPr>
    <w:r>
      <w:rPr>
        <w:noProof/>
        <w:lang w:eastAsia="sl-SI"/>
      </w:rPr>
      <w:drawing>
        <wp:inline distT="0" distB="0" distL="0" distR="0">
          <wp:extent cx="962025" cy="492760"/>
          <wp:effectExtent l="0" t="0" r="9525" b="2540"/>
          <wp:docPr id="3" name="Slika 3"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mož\AppData\Local\Microsoft\Windows\INetCache\Content.Word\LOGO GZS_s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92760"/>
                  </a:xfrm>
                  <a:prstGeom prst="rect">
                    <a:avLst/>
                  </a:prstGeom>
                  <a:noFill/>
                  <a:ln>
                    <a:noFill/>
                  </a:ln>
                </pic:spPr>
              </pic:pic>
            </a:graphicData>
          </a:graphic>
        </wp:inline>
      </w:drawing>
    </w:r>
    <w:r>
      <w:tab/>
    </w:r>
  </w:p>
  <w:p w:rsidR="00464D2F" w:rsidRPr="008B4EC5" w:rsidRDefault="00C06AC7" w:rsidP="00323AC0">
    <w:pPr>
      <w:pStyle w:val="Glava"/>
      <w:pBdr>
        <w:bottom w:val="single" w:sz="18" w:space="1" w:color="A6CE39"/>
      </w:pBdr>
      <w:spacing w:before="120" w:line="240" w:lineRule="exact"/>
      <w:ind w:left="-1134" w:right="-1135"/>
      <w:jc w:val="left"/>
      <w:rPr>
        <w:rFonts w:cs="Tahoma"/>
        <w:szCs w:val="14"/>
      </w:rPr>
    </w:pPr>
    <w:r>
      <w:rPr>
        <w:rFonts w:cs="Tahoma"/>
        <w:szCs w:val="14"/>
      </w:rPr>
      <w:t>Zbornica osrednjeslovenske regije</w:t>
    </w:r>
  </w:p>
  <w:p w:rsidR="00482164" w:rsidRDefault="00464D2F" w:rsidP="00464D2F">
    <w:pPr>
      <w:ind w:left="-1134" w:right="-1276"/>
      <w:rPr>
        <w:rFonts w:ascii="Verdana" w:hAnsi="Verdana" w:cs="Tahoma"/>
        <w:sz w:val="14"/>
        <w:szCs w:val="14"/>
      </w:rPr>
    </w:pPr>
    <w:r w:rsidRPr="005748D9">
      <w:rPr>
        <w:rFonts w:ascii="Verdana" w:hAnsi="Verdana" w:cs="Tahoma"/>
        <w:noProof/>
        <w:sz w:val="14"/>
        <w:szCs w:val="14"/>
      </w:rPr>
      <w:t>D</w:t>
    </w:r>
    <w:r w:rsidR="00385A66">
      <w:rPr>
        <w:rFonts w:ascii="Verdana" w:hAnsi="Verdana" w:cs="Tahoma"/>
        <w:noProof/>
        <w:sz w:val="14"/>
        <w:szCs w:val="14"/>
      </w:rPr>
      <w:t xml:space="preserve">imičeva </w:t>
    </w:r>
    <w:r w:rsidR="00C06AC7">
      <w:rPr>
        <w:rFonts w:ascii="Verdana" w:hAnsi="Verdana" w:cs="Tahoma"/>
        <w:noProof/>
        <w:sz w:val="14"/>
        <w:szCs w:val="14"/>
      </w:rPr>
      <w:t>1</w:t>
    </w:r>
    <w:r w:rsidR="00385A66">
      <w:rPr>
        <w:rFonts w:ascii="Verdana" w:hAnsi="Verdana" w:cs="Tahoma"/>
        <w:noProof/>
        <w:sz w:val="14"/>
        <w:szCs w:val="14"/>
      </w:rPr>
      <w:t>3</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w:t>
    </w:r>
    <w:r w:rsidR="00C06AC7">
      <w:rPr>
        <w:rFonts w:ascii="Verdana" w:hAnsi="Verdana" w:cs="Tahoma"/>
        <w:noProof/>
        <w:sz w:val="14"/>
        <w:szCs w:val="14"/>
      </w:rPr>
      <w:t>000</w:t>
    </w:r>
    <w:r w:rsidRPr="005748D9">
      <w:rPr>
        <w:rFonts w:ascii="Verdana" w:hAnsi="Verdana" w:cs="Tahoma"/>
        <w:noProof/>
        <w:sz w:val="14"/>
        <w:szCs w:val="14"/>
      </w:rPr>
      <w:t xml:space="preserve"> Ljubljana</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 xml:space="preserve">(01) 58 98 </w:t>
    </w:r>
    <w:r w:rsidR="00C06AC7">
      <w:rPr>
        <w:rFonts w:ascii="Verdana" w:hAnsi="Verdana" w:cs="Tahoma"/>
        <w:noProof/>
        <w:sz w:val="14"/>
        <w:szCs w:val="14"/>
      </w:rPr>
      <w:t>174</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 xml:space="preserve">(01) </w:t>
    </w:r>
    <w:r w:rsidR="00C06AC7">
      <w:rPr>
        <w:rFonts w:ascii="Verdana" w:hAnsi="Verdana" w:cs="Tahoma"/>
        <w:noProof/>
        <w:sz w:val="14"/>
        <w:szCs w:val="14"/>
      </w:rPr>
      <w:t>43</w:t>
    </w:r>
    <w:r w:rsidRPr="005748D9">
      <w:rPr>
        <w:rFonts w:ascii="Verdana" w:hAnsi="Verdana" w:cs="Tahoma"/>
        <w:noProof/>
        <w:sz w:val="14"/>
        <w:szCs w:val="14"/>
      </w:rPr>
      <w:t xml:space="preserve"> </w:t>
    </w:r>
    <w:r w:rsidR="00C06AC7">
      <w:rPr>
        <w:rFonts w:ascii="Verdana" w:hAnsi="Verdana" w:cs="Tahoma"/>
        <w:noProof/>
        <w:sz w:val="14"/>
        <w:szCs w:val="14"/>
      </w:rPr>
      <w:t>13</w:t>
    </w:r>
    <w:r w:rsidRPr="005748D9">
      <w:rPr>
        <w:rFonts w:ascii="Verdana" w:hAnsi="Verdana" w:cs="Tahoma"/>
        <w:noProof/>
        <w:sz w:val="14"/>
        <w:szCs w:val="14"/>
      </w:rPr>
      <w:t xml:space="preserve"> </w:t>
    </w:r>
    <w:r w:rsidR="00C06AC7">
      <w:rPr>
        <w:rFonts w:ascii="Verdana" w:hAnsi="Verdana" w:cs="Tahoma"/>
        <w:noProof/>
        <w:sz w:val="14"/>
        <w:szCs w:val="14"/>
      </w:rPr>
      <w:t>040</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00385A66">
      <w:rPr>
        <w:rFonts w:ascii="Verdana" w:hAnsi="Verdana" w:cs="Tahoma"/>
        <w:noProof/>
        <w:sz w:val="14"/>
        <w:szCs w:val="14"/>
      </w:rPr>
      <w:t>zor</w:t>
    </w:r>
    <w:r w:rsidRPr="005748D9">
      <w:rPr>
        <w:rFonts w:ascii="Verdana" w:hAnsi="Verdana" w:cs="Tahoma"/>
        <w:noProof/>
        <w:sz w:val="14"/>
        <w:szCs w:val="14"/>
      </w:rPr>
      <w:t>@gzs.si</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p>
  <w:p w:rsidR="0038493C" w:rsidRDefault="0038493C" w:rsidP="0038493C">
    <w:pPr>
      <w:ind w:left="-1134"/>
      <w:rPr>
        <w:rFonts w:ascii="Verdana" w:hAnsi="Verdana" w:cs="Tahoma"/>
        <w:sz w:val="14"/>
        <w:szCs w:val="14"/>
      </w:rPr>
    </w:pPr>
  </w:p>
  <w:p w:rsidR="00202F39" w:rsidRDefault="00202F39" w:rsidP="005E78DA">
    <w:pPr>
      <w:pStyle w:val="Glava"/>
      <w:ind w:left="-1134"/>
      <w:jc w:val="left"/>
      <w:rPr>
        <w:rFonts w:cs="Tahoma"/>
        <w:szCs w:val="14"/>
      </w:rPr>
    </w:pPr>
  </w:p>
  <w:p w:rsidR="00202F39" w:rsidRDefault="00202F39" w:rsidP="005E78DA">
    <w:pPr>
      <w:pStyle w:val="Glava"/>
      <w:ind w:left="-1134"/>
      <w:jc w:val="left"/>
      <w:rPr>
        <w:rFonts w:cs="Tahoma"/>
        <w:szCs w:val="14"/>
      </w:rPr>
    </w:pPr>
  </w:p>
  <w:p w:rsidR="00202F39" w:rsidRDefault="00202F39" w:rsidP="005E78DA">
    <w:pPr>
      <w:pStyle w:val="Glava"/>
      <w:ind w:left="-1134"/>
      <w:jc w:val="left"/>
      <w:rPr>
        <w:rFonts w:cs="Tahoma"/>
        <w:szCs w:val="14"/>
      </w:rPr>
    </w:pPr>
  </w:p>
  <w:p w:rsidR="00202F39" w:rsidRDefault="00202F39" w:rsidP="005E78DA">
    <w:pPr>
      <w:pStyle w:val="Glava"/>
      <w:ind w:left="-1134"/>
      <w:jc w:val="left"/>
      <w:rPr>
        <w:rFonts w:cs="Tahoma"/>
        <w:szCs w:val="14"/>
      </w:rPr>
    </w:pPr>
  </w:p>
  <w:p w:rsidR="00202F39" w:rsidRPr="008B4EC5" w:rsidRDefault="00202F39" w:rsidP="005E78DA">
    <w:pPr>
      <w:pStyle w:val="Glava"/>
      <w:ind w:left="-1134"/>
      <w:jc w:val="left"/>
      <w:rPr>
        <w:rFonts w:cs="Tahoma"/>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1D2A02"/>
    <w:multiLevelType w:val="hybridMultilevel"/>
    <w:tmpl w:val="74289B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7A4E95"/>
    <w:multiLevelType w:val="hybridMultilevel"/>
    <w:tmpl w:val="81A632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DA10FF"/>
    <w:multiLevelType w:val="hybridMultilevel"/>
    <w:tmpl w:val="8E7477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C76A0C"/>
    <w:multiLevelType w:val="hybridMultilevel"/>
    <w:tmpl w:val="3A44A9F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00F1788"/>
    <w:multiLevelType w:val="hybridMultilevel"/>
    <w:tmpl w:val="4F3412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A284EF5"/>
    <w:multiLevelType w:val="multilevel"/>
    <w:tmpl w:val="A2729A46"/>
    <w:lvl w:ilvl="0">
      <w:start w:val="1"/>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EED3B2B"/>
    <w:multiLevelType w:val="multilevel"/>
    <w:tmpl w:val="62A6EA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1B86E23"/>
    <w:multiLevelType w:val="hybridMultilevel"/>
    <w:tmpl w:val="8982E8C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ABE3015"/>
    <w:multiLevelType w:val="hybridMultilevel"/>
    <w:tmpl w:val="ACC21C86"/>
    <w:lvl w:ilvl="0" w:tplc="E8EA0E8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11"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12" w15:restartNumberingAfterBreak="0">
    <w:nsid w:val="725877D3"/>
    <w:multiLevelType w:val="hybridMultilevel"/>
    <w:tmpl w:val="730C2C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11"/>
  </w:num>
  <w:num w:numId="4">
    <w:abstractNumId w:val="3"/>
  </w:num>
  <w:num w:numId="5">
    <w:abstractNumId w:val="12"/>
  </w:num>
  <w:num w:numId="6">
    <w:abstractNumId w:val="1"/>
  </w:num>
  <w:num w:numId="7">
    <w:abstractNumId w:val="2"/>
  </w:num>
  <w:num w:numId="8">
    <w:abstractNumId w:val="6"/>
  </w:num>
  <w:num w:numId="9">
    <w:abstractNumId w:val="4"/>
  </w:num>
  <w:num w:numId="10">
    <w:abstractNumId w:val="8"/>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4C"/>
    <w:rsid w:val="00004589"/>
    <w:rsid w:val="00030DC9"/>
    <w:rsid w:val="00202F39"/>
    <w:rsid w:val="00243274"/>
    <w:rsid w:val="00323AC0"/>
    <w:rsid w:val="0038493C"/>
    <w:rsid w:val="00385A66"/>
    <w:rsid w:val="003B540C"/>
    <w:rsid w:val="00464D2F"/>
    <w:rsid w:val="00482164"/>
    <w:rsid w:val="004A662D"/>
    <w:rsid w:val="004D2AD9"/>
    <w:rsid w:val="00525F73"/>
    <w:rsid w:val="00581F01"/>
    <w:rsid w:val="00582EB3"/>
    <w:rsid w:val="005C559A"/>
    <w:rsid w:val="005E78DA"/>
    <w:rsid w:val="00675AAE"/>
    <w:rsid w:val="006844CB"/>
    <w:rsid w:val="006B7736"/>
    <w:rsid w:val="006E47C0"/>
    <w:rsid w:val="007505BA"/>
    <w:rsid w:val="00766034"/>
    <w:rsid w:val="007701A0"/>
    <w:rsid w:val="00812609"/>
    <w:rsid w:val="008206C4"/>
    <w:rsid w:val="00847386"/>
    <w:rsid w:val="008811F2"/>
    <w:rsid w:val="008A0D4C"/>
    <w:rsid w:val="008B4EC5"/>
    <w:rsid w:val="008D0672"/>
    <w:rsid w:val="009A3004"/>
    <w:rsid w:val="00A05707"/>
    <w:rsid w:val="00A21A9E"/>
    <w:rsid w:val="00A45518"/>
    <w:rsid w:val="00A60119"/>
    <w:rsid w:val="00B96815"/>
    <w:rsid w:val="00BC7D30"/>
    <w:rsid w:val="00C04387"/>
    <w:rsid w:val="00C06AC7"/>
    <w:rsid w:val="00C35D40"/>
    <w:rsid w:val="00D15C81"/>
    <w:rsid w:val="00D86592"/>
    <w:rsid w:val="00DF3EBA"/>
    <w:rsid w:val="00E12140"/>
    <w:rsid w:val="00E92327"/>
    <w:rsid w:val="00EC092B"/>
    <w:rsid w:val="00FC0D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E00932"/>
  <w15:chartTrackingRefBased/>
  <w15:docId w15:val="{E2393C9F-D895-478E-B85D-789A8067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pPr>
      <w:widowControl w:val="0"/>
      <w:jc w:val="both"/>
    </w:pPr>
    <w:rPr>
      <w:sz w:val="24"/>
      <w:lang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character" w:styleId="Hiperpovezava">
    <w:name w:val="Hyperlink"/>
    <w:rsid w:val="004A662D"/>
    <w:rPr>
      <w:color w:val="0000FF"/>
      <w:u w:val="single"/>
    </w:rPr>
  </w:style>
  <w:style w:type="paragraph" w:styleId="Odstavekseznama">
    <w:name w:val="List Paragraph"/>
    <w:basedOn w:val="Navaden"/>
    <w:uiPriority w:val="34"/>
    <w:qFormat/>
    <w:rsid w:val="004A662D"/>
    <w:pPr>
      <w:ind w:left="72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jca.pavlic@gzs.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jca.pavlic@gzs.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mo&#382;\Desktop\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Template>
  <TotalTime>1</TotalTime>
  <Pages>2</Pages>
  <Words>741</Words>
  <Characters>5041</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Primož</dc:creator>
  <cp:keywords/>
  <dc:description/>
  <cp:lastModifiedBy>Mojca Pavlič</cp:lastModifiedBy>
  <cp:revision>2</cp:revision>
  <cp:lastPrinted>2019-07-05T09:14:00Z</cp:lastPrinted>
  <dcterms:created xsi:type="dcterms:W3CDTF">2020-04-01T10:16:00Z</dcterms:created>
  <dcterms:modified xsi:type="dcterms:W3CDTF">2020-04-01T10:16:00Z</dcterms:modified>
</cp:coreProperties>
</file>